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96478" w14:textId="77777777" w:rsidR="00CC605C" w:rsidRDefault="00CC605C" w:rsidP="00070074">
      <w:pPr>
        <w:pStyle w:val="NoteHeading"/>
        <w:rPr>
          <w:lang w:val="en-US"/>
        </w:rPr>
      </w:pPr>
    </w:p>
    <w:p w14:paraId="3C002ED4" w14:textId="77777777" w:rsidR="00CC605C" w:rsidRPr="00CC605C" w:rsidRDefault="00CC605C" w:rsidP="00CC605C">
      <w:pPr>
        <w:rPr>
          <w:lang w:val="en-US"/>
        </w:rPr>
      </w:pPr>
    </w:p>
    <w:p w14:paraId="6E114FAF" w14:textId="77777777" w:rsidR="00CC605C" w:rsidRPr="00CC605C" w:rsidRDefault="00CC605C" w:rsidP="00CC605C">
      <w:pPr>
        <w:rPr>
          <w:lang w:val="en-US"/>
        </w:rPr>
      </w:pPr>
    </w:p>
    <w:p w14:paraId="292AD028" w14:textId="77777777" w:rsidR="00CC605C" w:rsidRPr="00CC605C" w:rsidRDefault="00CC605C" w:rsidP="00CC605C">
      <w:pPr>
        <w:rPr>
          <w:lang w:val="en-US"/>
        </w:rPr>
      </w:pPr>
    </w:p>
    <w:p w14:paraId="6A805171" w14:textId="77777777" w:rsidR="00CC605C" w:rsidRPr="00CC605C" w:rsidRDefault="00CC605C" w:rsidP="00CC605C">
      <w:pPr>
        <w:rPr>
          <w:lang w:val="en-US"/>
        </w:rPr>
      </w:pPr>
    </w:p>
    <w:p w14:paraId="57C13DC2" w14:textId="77777777" w:rsidR="00CC605C" w:rsidRPr="00CC605C" w:rsidRDefault="00CC605C" w:rsidP="00CC605C">
      <w:pPr>
        <w:rPr>
          <w:lang w:val="en-US"/>
        </w:rPr>
      </w:pPr>
    </w:p>
    <w:p w14:paraId="2B6B0FEC" w14:textId="77777777" w:rsidR="00CC605C" w:rsidRPr="00CC605C" w:rsidRDefault="00CC605C" w:rsidP="00CC605C">
      <w:pPr>
        <w:rPr>
          <w:lang w:val="en-US"/>
        </w:rPr>
      </w:pPr>
    </w:p>
    <w:p w14:paraId="454E9F69" w14:textId="77777777" w:rsidR="00CC605C" w:rsidRPr="00CC605C" w:rsidRDefault="00CC605C" w:rsidP="00CC605C">
      <w:pPr>
        <w:rPr>
          <w:lang w:val="en-US"/>
        </w:rPr>
      </w:pPr>
    </w:p>
    <w:p w14:paraId="74464E57" w14:textId="77777777" w:rsidR="00CC605C" w:rsidRPr="00CC605C" w:rsidRDefault="00CC605C" w:rsidP="00CC605C">
      <w:pPr>
        <w:rPr>
          <w:lang w:val="en-US"/>
        </w:rPr>
      </w:pPr>
    </w:p>
    <w:p w14:paraId="48385F95" w14:textId="77777777" w:rsidR="00CC605C" w:rsidRPr="00CC605C" w:rsidRDefault="00CC605C" w:rsidP="00CC605C">
      <w:pPr>
        <w:rPr>
          <w:lang w:val="en-US"/>
        </w:rPr>
      </w:pPr>
    </w:p>
    <w:p w14:paraId="35B7BA43" w14:textId="77777777" w:rsidR="00CC605C" w:rsidRPr="00CC605C" w:rsidRDefault="00CC605C" w:rsidP="00CC605C">
      <w:pPr>
        <w:rPr>
          <w:lang w:val="en-US"/>
        </w:rPr>
      </w:pPr>
    </w:p>
    <w:p w14:paraId="64715BBA" w14:textId="77777777" w:rsidR="00CC605C" w:rsidRPr="00CC605C" w:rsidRDefault="00CC605C" w:rsidP="00CC605C">
      <w:pPr>
        <w:rPr>
          <w:lang w:val="en-US"/>
        </w:rPr>
      </w:pPr>
    </w:p>
    <w:p w14:paraId="6BD8E208" w14:textId="77777777" w:rsidR="00CC605C" w:rsidRDefault="00CC605C" w:rsidP="00CC605C">
      <w:pPr>
        <w:rPr>
          <w:lang w:val="en-US"/>
        </w:rPr>
      </w:pPr>
    </w:p>
    <w:p w14:paraId="7A644995" w14:textId="77777777" w:rsidR="00CC605C" w:rsidRDefault="00CC605C" w:rsidP="00CC605C">
      <w:pPr>
        <w:tabs>
          <w:tab w:val="left" w:pos="2223"/>
        </w:tabs>
        <w:rPr>
          <w:lang w:val="en-US"/>
        </w:rPr>
      </w:pPr>
      <w:r>
        <w:rPr>
          <w:lang w:val="en-US"/>
        </w:rPr>
        <w:tab/>
      </w:r>
    </w:p>
    <w:p w14:paraId="7467E2EB" w14:textId="77777777" w:rsidR="00253FD2" w:rsidRDefault="00CC605C" w:rsidP="00533AAF">
      <w:pPr>
        <w:tabs>
          <w:tab w:val="left" w:pos="2223"/>
        </w:tabs>
      </w:pPr>
      <w:r>
        <w:rPr>
          <w:lang w:val="en-US"/>
        </w:rPr>
        <w:tab/>
      </w:r>
    </w:p>
    <w:p w14:paraId="50795312" w14:textId="77777777" w:rsidR="00253FD2" w:rsidRDefault="00253FD2" w:rsidP="00253FD2"/>
    <w:p w14:paraId="5974C390" w14:textId="77777777" w:rsidR="00253FD2" w:rsidRDefault="00253FD2" w:rsidP="00253FD2"/>
    <w:p w14:paraId="6F7F45F9" w14:textId="77777777" w:rsidR="00050CC6" w:rsidRDefault="00050CC6" w:rsidP="00253FD2"/>
    <w:p w14:paraId="00AC596C" w14:textId="77777777" w:rsidR="002901F6" w:rsidRDefault="002901F6" w:rsidP="00253FD2"/>
    <w:p w14:paraId="6EEF305D" w14:textId="77777777" w:rsidR="002901F6" w:rsidRDefault="002901F6" w:rsidP="00253FD2"/>
    <w:p w14:paraId="691F5F76" w14:textId="77777777" w:rsidR="00253FD2" w:rsidRDefault="00253FD2" w:rsidP="00253FD2"/>
    <w:p w14:paraId="739E2B06" w14:textId="77777777" w:rsidR="00253FD2" w:rsidRDefault="00253FD2" w:rsidP="00253FD2"/>
    <w:p w14:paraId="15E57A5F" w14:textId="77777777" w:rsidR="00253FD2" w:rsidRPr="00253FD2" w:rsidRDefault="00253FD2" w:rsidP="00253FD2"/>
    <w:p w14:paraId="64521168" w14:textId="406CC714" w:rsidR="00B94774" w:rsidRDefault="00B94774" w:rsidP="00253FD2">
      <w:pPr>
        <w:rPr>
          <w:b/>
          <w:sz w:val="48"/>
          <w:szCs w:val="48"/>
          <w:lang w:val="en-US"/>
        </w:rPr>
      </w:pPr>
      <w:r w:rsidRPr="00B94774">
        <w:rPr>
          <w:b/>
          <w:sz w:val="48"/>
          <w:szCs w:val="48"/>
          <w:lang w:val="en-US"/>
        </w:rPr>
        <w:t xml:space="preserve">Steel Connections </w:t>
      </w:r>
    </w:p>
    <w:p w14:paraId="1632D2E5" w14:textId="3AA4EE2D" w:rsidR="00CF2A8C" w:rsidRPr="00223CFD" w:rsidRDefault="00A0155F" w:rsidP="00253FD2">
      <w:pPr>
        <w:rPr>
          <w:b/>
          <w:sz w:val="48"/>
          <w:szCs w:val="48"/>
          <w:lang w:val="en-US"/>
        </w:rPr>
      </w:pPr>
      <w:r>
        <w:rPr>
          <w:b/>
          <w:sz w:val="48"/>
          <w:szCs w:val="48"/>
          <w:lang w:val="en-US"/>
        </w:rPr>
        <w:t xml:space="preserve">Database </w:t>
      </w:r>
      <w:r w:rsidR="006C5ADD">
        <w:rPr>
          <w:b/>
          <w:sz w:val="48"/>
          <w:szCs w:val="48"/>
          <w:lang w:val="en-US"/>
        </w:rPr>
        <w:t>P</w:t>
      </w:r>
      <w:r>
        <w:rPr>
          <w:b/>
          <w:sz w:val="48"/>
          <w:szCs w:val="48"/>
          <w:lang w:val="en-US"/>
        </w:rPr>
        <w:t xml:space="preserve">atching </w:t>
      </w:r>
      <w:r w:rsidR="006C5ADD">
        <w:rPr>
          <w:b/>
          <w:sz w:val="48"/>
          <w:szCs w:val="48"/>
          <w:lang w:val="en-US"/>
        </w:rPr>
        <w:t>M</w:t>
      </w:r>
      <w:r>
        <w:rPr>
          <w:b/>
          <w:sz w:val="48"/>
          <w:szCs w:val="48"/>
          <w:lang w:val="en-US"/>
        </w:rPr>
        <w:t>echanism</w:t>
      </w:r>
    </w:p>
    <w:p w14:paraId="36D158B5" w14:textId="77777777" w:rsidR="00CF2A8C" w:rsidRPr="00223CFD" w:rsidRDefault="00CF2A8C" w:rsidP="005F588B">
      <w:pPr>
        <w:rPr>
          <w:lang w:val="en-US"/>
        </w:rPr>
      </w:pPr>
    </w:p>
    <w:p w14:paraId="1844F677" w14:textId="77777777" w:rsidR="00CF2A8C" w:rsidRPr="00223CFD" w:rsidRDefault="00CF2A8C" w:rsidP="005F588B">
      <w:pPr>
        <w:rPr>
          <w:sz w:val="36"/>
          <w:lang w:val="en-US"/>
        </w:rPr>
        <w:sectPr w:rsidR="00CF2A8C" w:rsidRPr="00223CFD" w:rsidSect="00DA22A1">
          <w:headerReference w:type="even" r:id="rId8"/>
          <w:headerReference w:type="default" r:id="rId9"/>
          <w:footerReference w:type="first" r:id="rId10"/>
          <w:type w:val="oddPage"/>
          <w:pgSz w:w="11909" w:h="16834" w:code="9"/>
          <w:pgMar w:top="1412" w:right="1412" w:bottom="1140" w:left="1412" w:header="720" w:footer="720" w:gutter="0"/>
          <w:pgNumType w:fmt="lowerRoman"/>
          <w:cols w:space="720"/>
          <w:titlePg/>
        </w:sectPr>
      </w:pPr>
    </w:p>
    <w:p w14:paraId="28AFFD7C" w14:textId="77777777" w:rsidR="00BA064D" w:rsidRPr="00223CFD" w:rsidRDefault="00BA064D" w:rsidP="00BA064D">
      <w:pPr>
        <w:rPr>
          <w:lang w:val="en-US"/>
        </w:rPr>
      </w:pPr>
    </w:p>
    <w:p w14:paraId="029C581D" w14:textId="77777777" w:rsidR="00CF2A8C" w:rsidRPr="00223CFD" w:rsidRDefault="00CF2A8C" w:rsidP="00BA064D">
      <w:pPr>
        <w:jc w:val="center"/>
        <w:rPr>
          <w:b/>
          <w:sz w:val="28"/>
          <w:szCs w:val="28"/>
          <w:lang w:val="en-US"/>
        </w:rPr>
      </w:pPr>
      <w:r w:rsidRPr="00223CFD">
        <w:rPr>
          <w:b/>
          <w:sz w:val="28"/>
          <w:szCs w:val="28"/>
          <w:lang w:val="en-US"/>
        </w:rPr>
        <w:t>Contents</w:t>
      </w:r>
    </w:p>
    <w:p w14:paraId="42ED10C0" w14:textId="77777777" w:rsidR="00CF2A8C" w:rsidRPr="00223CFD" w:rsidRDefault="00CF2A8C" w:rsidP="00BA064D">
      <w:pPr>
        <w:rPr>
          <w:lang w:val="en-US"/>
        </w:rPr>
      </w:pPr>
    </w:p>
    <w:p w14:paraId="1BA862C8" w14:textId="77777777" w:rsidR="00C41D41" w:rsidRPr="003B0769" w:rsidRDefault="00411CA9">
      <w:pPr>
        <w:pStyle w:val="TOC2"/>
        <w:tabs>
          <w:tab w:val="left" w:pos="800"/>
        </w:tabs>
        <w:rPr>
          <w:rFonts w:ascii="Calibri" w:hAnsi="Calibri"/>
          <w:smallCaps w:val="0"/>
          <w:noProof/>
          <w:snapToGrid/>
          <w:sz w:val="22"/>
          <w:szCs w:val="22"/>
          <w:lang w:val="en-US" w:eastAsia="en-US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TOC \o "1-3" \u \h </w:instrText>
      </w:r>
      <w:r>
        <w:rPr>
          <w:lang w:val="en-US"/>
        </w:rPr>
        <w:fldChar w:fldCharType="separate"/>
      </w:r>
      <w:hyperlink w:anchor="_Toc2592647" w:history="1">
        <w:r w:rsidR="00C41D41" w:rsidRPr="00EC5B67">
          <w:rPr>
            <w:rStyle w:val="Hyperlink"/>
            <w:noProof/>
            <w:lang w:val="en-US"/>
          </w:rPr>
          <w:t>1.1</w:t>
        </w:r>
        <w:r w:rsidR="00C41D41" w:rsidRPr="003B0769">
          <w:rPr>
            <w:rFonts w:ascii="Calibri" w:hAnsi="Calibri"/>
            <w:smallCaps w:val="0"/>
            <w:noProof/>
            <w:snapToGrid/>
            <w:sz w:val="22"/>
            <w:szCs w:val="22"/>
            <w:lang w:val="en-US" w:eastAsia="en-US"/>
          </w:rPr>
          <w:tab/>
        </w:r>
        <w:r w:rsidR="00C41D41" w:rsidRPr="00EC5B67">
          <w:rPr>
            <w:rStyle w:val="Hyperlink"/>
            <w:noProof/>
            <w:lang w:val="en-US"/>
          </w:rPr>
          <w:t>3</w:t>
        </w:r>
        <w:r w:rsidR="00C41D41" w:rsidRPr="00EC5B67">
          <w:rPr>
            <w:rStyle w:val="Hyperlink"/>
            <w:noProof/>
            <w:vertAlign w:val="superscript"/>
            <w:lang w:val="en-US"/>
          </w:rPr>
          <w:t>rd</w:t>
        </w:r>
        <w:r w:rsidR="00C41D41" w:rsidRPr="00EC5B67">
          <w:rPr>
            <w:rStyle w:val="Hyperlink"/>
            <w:noProof/>
            <w:lang w:val="en-US"/>
          </w:rPr>
          <w:t>party projects database patching</w:t>
        </w:r>
        <w:r w:rsidR="00C41D41">
          <w:rPr>
            <w:noProof/>
          </w:rPr>
          <w:tab/>
        </w:r>
        <w:r w:rsidR="00C41D41">
          <w:rPr>
            <w:noProof/>
          </w:rPr>
          <w:fldChar w:fldCharType="begin"/>
        </w:r>
        <w:r w:rsidR="00C41D41">
          <w:rPr>
            <w:noProof/>
          </w:rPr>
          <w:instrText xml:space="preserve"> PAGEREF _Toc2592647 \h </w:instrText>
        </w:r>
        <w:r w:rsidR="00C41D41">
          <w:rPr>
            <w:noProof/>
          </w:rPr>
        </w:r>
        <w:r w:rsidR="00C41D41">
          <w:rPr>
            <w:noProof/>
          </w:rPr>
          <w:fldChar w:fldCharType="separate"/>
        </w:r>
        <w:r w:rsidR="00C41D41">
          <w:rPr>
            <w:noProof/>
          </w:rPr>
          <w:t>4</w:t>
        </w:r>
        <w:r w:rsidR="00C41D41">
          <w:rPr>
            <w:noProof/>
          </w:rPr>
          <w:fldChar w:fldCharType="end"/>
        </w:r>
      </w:hyperlink>
    </w:p>
    <w:p w14:paraId="25E252A6" w14:textId="77777777" w:rsidR="00C41D41" w:rsidRPr="003B0769" w:rsidRDefault="00CD4E89">
      <w:pPr>
        <w:pStyle w:val="TOC2"/>
        <w:tabs>
          <w:tab w:val="left" w:pos="800"/>
        </w:tabs>
        <w:rPr>
          <w:rFonts w:ascii="Calibri" w:hAnsi="Calibri"/>
          <w:smallCaps w:val="0"/>
          <w:noProof/>
          <w:snapToGrid/>
          <w:sz w:val="22"/>
          <w:szCs w:val="22"/>
          <w:lang w:val="en-US" w:eastAsia="en-US"/>
        </w:rPr>
      </w:pPr>
      <w:hyperlink w:anchor="_Toc2592648" w:history="1">
        <w:r w:rsidR="00C41D41" w:rsidRPr="00EC5B67">
          <w:rPr>
            <w:rStyle w:val="Hyperlink"/>
            <w:noProof/>
            <w:lang w:val="en-US" w:eastAsia="en-US"/>
          </w:rPr>
          <w:t>1.2</w:t>
        </w:r>
        <w:r w:rsidR="00C41D41" w:rsidRPr="003B0769">
          <w:rPr>
            <w:rFonts w:ascii="Calibri" w:hAnsi="Calibri"/>
            <w:smallCaps w:val="0"/>
            <w:noProof/>
            <w:snapToGrid/>
            <w:sz w:val="22"/>
            <w:szCs w:val="22"/>
            <w:lang w:val="en-US" w:eastAsia="en-US"/>
          </w:rPr>
          <w:tab/>
        </w:r>
        <w:r w:rsidR="00C41D41" w:rsidRPr="00EC5B67">
          <w:rPr>
            <w:rStyle w:val="Hyperlink"/>
            <w:noProof/>
          </w:rPr>
          <w:t>The ASProjectsVersion table</w:t>
        </w:r>
        <w:r w:rsidR="00C41D41">
          <w:rPr>
            <w:noProof/>
          </w:rPr>
          <w:tab/>
        </w:r>
        <w:r w:rsidR="00C41D41">
          <w:rPr>
            <w:noProof/>
          </w:rPr>
          <w:fldChar w:fldCharType="begin"/>
        </w:r>
        <w:r w:rsidR="00C41D41">
          <w:rPr>
            <w:noProof/>
          </w:rPr>
          <w:instrText xml:space="preserve"> PAGEREF _Toc2592648 \h </w:instrText>
        </w:r>
        <w:r w:rsidR="00C41D41">
          <w:rPr>
            <w:noProof/>
          </w:rPr>
        </w:r>
        <w:r w:rsidR="00C41D41">
          <w:rPr>
            <w:noProof/>
          </w:rPr>
          <w:fldChar w:fldCharType="separate"/>
        </w:r>
        <w:r w:rsidR="00C41D41">
          <w:rPr>
            <w:noProof/>
          </w:rPr>
          <w:t>4</w:t>
        </w:r>
        <w:r w:rsidR="00C41D41">
          <w:rPr>
            <w:noProof/>
          </w:rPr>
          <w:fldChar w:fldCharType="end"/>
        </w:r>
      </w:hyperlink>
    </w:p>
    <w:p w14:paraId="7689626C" w14:textId="77777777" w:rsidR="00C41D41" w:rsidRPr="003B0769" w:rsidRDefault="00CD4E89">
      <w:pPr>
        <w:pStyle w:val="TOC2"/>
        <w:tabs>
          <w:tab w:val="left" w:pos="800"/>
        </w:tabs>
        <w:rPr>
          <w:rFonts w:ascii="Calibri" w:hAnsi="Calibri"/>
          <w:smallCaps w:val="0"/>
          <w:noProof/>
          <w:snapToGrid/>
          <w:sz w:val="22"/>
          <w:szCs w:val="22"/>
          <w:lang w:val="en-US" w:eastAsia="en-US"/>
        </w:rPr>
      </w:pPr>
      <w:hyperlink w:anchor="_Toc2592649" w:history="1">
        <w:r w:rsidR="00C41D41" w:rsidRPr="00EC5B67">
          <w:rPr>
            <w:rStyle w:val="Hyperlink"/>
            <w:noProof/>
            <w:lang w:val="en-US" w:eastAsia="en-US"/>
          </w:rPr>
          <w:t>1.3</w:t>
        </w:r>
        <w:r w:rsidR="00C41D41" w:rsidRPr="003B0769">
          <w:rPr>
            <w:rFonts w:ascii="Calibri" w:hAnsi="Calibri"/>
            <w:smallCaps w:val="0"/>
            <w:noProof/>
            <w:snapToGrid/>
            <w:sz w:val="22"/>
            <w:szCs w:val="22"/>
            <w:lang w:val="en-US" w:eastAsia="en-US"/>
          </w:rPr>
          <w:tab/>
        </w:r>
        <w:r w:rsidR="00C41D41" w:rsidRPr="00EC5B67">
          <w:rPr>
            <w:rStyle w:val="Hyperlink"/>
            <w:noProof/>
          </w:rPr>
          <w:t>The UpDateTable table</w:t>
        </w:r>
        <w:r w:rsidR="00C41D41">
          <w:rPr>
            <w:noProof/>
          </w:rPr>
          <w:tab/>
        </w:r>
        <w:r w:rsidR="00C41D41">
          <w:rPr>
            <w:noProof/>
          </w:rPr>
          <w:fldChar w:fldCharType="begin"/>
        </w:r>
        <w:r w:rsidR="00C41D41">
          <w:rPr>
            <w:noProof/>
          </w:rPr>
          <w:instrText xml:space="preserve"> PAGEREF _Toc2592649 \h </w:instrText>
        </w:r>
        <w:r w:rsidR="00C41D41">
          <w:rPr>
            <w:noProof/>
          </w:rPr>
        </w:r>
        <w:r w:rsidR="00C41D41">
          <w:rPr>
            <w:noProof/>
          </w:rPr>
          <w:fldChar w:fldCharType="separate"/>
        </w:r>
        <w:r w:rsidR="00C41D41">
          <w:rPr>
            <w:noProof/>
          </w:rPr>
          <w:t>4</w:t>
        </w:r>
        <w:r w:rsidR="00C41D41">
          <w:rPr>
            <w:noProof/>
          </w:rPr>
          <w:fldChar w:fldCharType="end"/>
        </w:r>
      </w:hyperlink>
    </w:p>
    <w:p w14:paraId="0F91CB50" w14:textId="77777777" w:rsidR="00C41D41" w:rsidRPr="003B0769" w:rsidRDefault="00CD4E89">
      <w:pPr>
        <w:pStyle w:val="TOC2"/>
        <w:tabs>
          <w:tab w:val="left" w:pos="800"/>
        </w:tabs>
        <w:rPr>
          <w:rFonts w:ascii="Calibri" w:hAnsi="Calibri"/>
          <w:smallCaps w:val="0"/>
          <w:noProof/>
          <w:snapToGrid/>
          <w:sz w:val="22"/>
          <w:szCs w:val="22"/>
          <w:lang w:val="en-US" w:eastAsia="en-US"/>
        </w:rPr>
      </w:pPr>
      <w:hyperlink w:anchor="_Toc2592650" w:history="1">
        <w:r w:rsidR="00C41D41" w:rsidRPr="00EC5B67">
          <w:rPr>
            <w:rStyle w:val="Hyperlink"/>
            <w:noProof/>
          </w:rPr>
          <w:t>1.4</w:t>
        </w:r>
        <w:r w:rsidR="00C41D41" w:rsidRPr="003B0769">
          <w:rPr>
            <w:rFonts w:ascii="Calibri" w:hAnsi="Calibri"/>
            <w:smallCaps w:val="0"/>
            <w:noProof/>
            <w:snapToGrid/>
            <w:sz w:val="22"/>
            <w:szCs w:val="22"/>
            <w:lang w:val="en-US" w:eastAsia="en-US"/>
          </w:rPr>
          <w:tab/>
        </w:r>
        <w:r w:rsidR="00C41D41" w:rsidRPr="00EC5B67">
          <w:rPr>
            <w:rStyle w:val="Hyperlink"/>
            <w:noProof/>
          </w:rPr>
          <w:t>The UpdateOptions table</w:t>
        </w:r>
        <w:r w:rsidR="00C41D41">
          <w:rPr>
            <w:noProof/>
          </w:rPr>
          <w:tab/>
        </w:r>
        <w:r w:rsidR="00C41D41">
          <w:rPr>
            <w:noProof/>
          </w:rPr>
          <w:fldChar w:fldCharType="begin"/>
        </w:r>
        <w:r w:rsidR="00C41D41">
          <w:rPr>
            <w:noProof/>
          </w:rPr>
          <w:instrText xml:space="preserve"> PAGEREF _Toc2592650 \h </w:instrText>
        </w:r>
        <w:r w:rsidR="00C41D41">
          <w:rPr>
            <w:noProof/>
          </w:rPr>
        </w:r>
        <w:r w:rsidR="00C41D41">
          <w:rPr>
            <w:noProof/>
          </w:rPr>
          <w:fldChar w:fldCharType="separate"/>
        </w:r>
        <w:r w:rsidR="00C41D41">
          <w:rPr>
            <w:noProof/>
          </w:rPr>
          <w:t>5</w:t>
        </w:r>
        <w:r w:rsidR="00C41D41">
          <w:rPr>
            <w:noProof/>
          </w:rPr>
          <w:fldChar w:fldCharType="end"/>
        </w:r>
      </w:hyperlink>
    </w:p>
    <w:p w14:paraId="67317C20" w14:textId="77777777" w:rsidR="00C41D41" w:rsidRPr="003B0769" w:rsidRDefault="00CD4E89">
      <w:pPr>
        <w:pStyle w:val="TOC2"/>
        <w:tabs>
          <w:tab w:val="left" w:pos="800"/>
        </w:tabs>
        <w:rPr>
          <w:rFonts w:ascii="Calibri" w:hAnsi="Calibri"/>
          <w:smallCaps w:val="0"/>
          <w:noProof/>
          <w:snapToGrid/>
          <w:sz w:val="22"/>
          <w:szCs w:val="22"/>
          <w:lang w:val="en-US" w:eastAsia="en-US"/>
        </w:rPr>
      </w:pPr>
      <w:hyperlink w:anchor="_Toc2592651" w:history="1">
        <w:r w:rsidR="00C41D41" w:rsidRPr="00EC5B67">
          <w:rPr>
            <w:rStyle w:val="Hyperlink"/>
            <w:noProof/>
            <w:lang w:val="en-US" w:eastAsia="en-US"/>
          </w:rPr>
          <w:t>1.5</w:t>
        </w:r>
        <w:r w:rsidR="00C41D41" w:rsidRPr="003B0769">
          <w:rPr>
            <w:rFonts w:ascii="Calibri" w:hAnsi="Calibri"/>
            <w:smallCaps w:val="0"/>
            <w:noProof/>
            <w:snapToGrid/>
            <w:sz w:val="22"/>
            <w:szCs w:val="22"/>
            <w:lang w:val="en-US" w:eastAsia="en-US"/>
          </w:rPr>
          <w:tab/>
        </w:r>
        <w:r w:rsidR="00C41D41" w:rsidRPr="00EC5B67">
          <w:rPr>
            <w:rStyle w:val="Hyperlink"/>
            <w:noProof/>
          </w:rPr>
          <w:t>The patching tables</w:t>
        </w:r>
        <w:r w:rsidR="00C41D41">
          <w:rPr>
            <w:noProof/>
          </w:rPr>
          <w:tab/>
        </w:r>
        <w:r w:rsidR="00C41D41">
          <w:rPr>
            <w:noProof/>
          </w:rPr>
          <w:fldChar w:fldCharType="begin"/>
        </w:r>
        <w:r w:rsidR="00C41D41">
          <w:rPr>
            <w:noProof/>
          </w:rPr>
          <w:instrText xml:space="preserve"> PAGEREF _Toc2592651 \h </w:instrText>
        </w:r>
        <w:r w:rsidR="00C41D41">
          <w:rPr>
            <w:noProof/>
          </w:rPr>
        </w:r>
        <w:r w:rsidR="00C41D41">
          <w:rPr>
            <w:noProof/>
          </w:rPr>
          <w:fldChar w:fldCharType="separate"/>
        </w:r>
        <w:r w:rsidR="00C41D41">
          <w:rPr>
            <w:noProof/>
          </w:rPr>
          <w:t>5</w:t>
        </w:r>
        <w:r w:rsidR="00C41D41">
          <w:rPr>
            <w:noProof/>
          </w:rPr>
          <w:fldChar w:fldCharType="end"/>
        </w:r>
      </w:hyperlink>
    </w:p>
    <w:p w14:paraId="7073BD13" w14:textId="77777777" w:rsidR="00C41D41" w:rsidRPr="003B0769" w:rsidRDefault="00CD4E89">
      <w:pPr>
        <w:pStyle w:val="TOC2"/>
        <w:tabs>
          <w:tab w:val="left" w:pos="800"/>
        </w:tabs>
        <w:rPr>
          <w:rFonts w:ascii="Calibri" w:hAnsi="Calibri"/>
          <w:smallCaps w:val="0"/>
          <w:noProof/>
          <w:snapToGrid/>
          <w:sz w:val="22"/>
          <w:szCs w:val="22"/>
          <w:lang w:val="en-US" w:eastAsia="en-US"/>
        </w:rPr>
      </w:pPr>
      <w:hyperlink w:anchor="_Toc2592652" w:history="1">
        <w:r w:rsidR="00C41D41" w:rsidRPr="00EC5B67">
          <w:rPr>
            <w:rStyle w:val="Hyperlink"/>
            <w:noProof/>
            <w:lang w:val="en-US" w:eastAsia="en-US"/>
          </w:rPr>
          <w:t>1.6</w:t>
        </w:r>
        <w:r w:rsidR="00C41D41" w:rsidRPr="003B0769">
          <w:rPr>
            <w:rFonts w:ascii="Calibri" w:hAnsi="Calibri"/>
            <w:smallCaps w:val="0"/>
            <w:noProof/>
            <w:snapToGrid/>
            <w:sz w:val="22"/>
            <w:szCs w:val="22"/>
            <w:lang w:val="en-US" w:eastAsia="en-US"/>
          </w:rPr>
          <w:tab/>
        </w:r>
        <w:r w:rsidR="00C41D41" w:rsidRPr="00EC5B67">
          <w:rPr>
            <w:rStyle w:val="Hyperlink"/>
            <w:noProof/>
          </w:rPr>
          <w:t>Error logging</w:t>
        </w:r>
        <w:r w:rsidR="00C41D41">
          <w:rPr>
            <w:noProof/>
          </w:rPr>
          <w:tab/>
        </w:r>
        <w:r w:rsidR="00C41D41">
          <w:rPr>
            <w:noProof/>
          </w:rPr>
          <w:fldChar w:fldCharType="begin"/>
        </w:r>
        <w:r w:rsidR="00C41D41">
          <w:rPr>
            <w:noProof/>
          </w:rPr>
          <w:instrText xml:space="preserve"> PAGEREF _Toc2592652 \h </w:instrText>
        </w:r>
        <w:r w:rsidR="00C41D41">
          <w:rPr>
            <w:noProof/>
          </w:rPr>
        </w:r>
        <w:r w:rsidR="00C41D41">
          <w:rPr>
            <w:noProof/>
          </w:rPr>
          <w:fldChar w:fldCharType="separate"/>
        </w:r>
        <w:r w:rsidR="00C41D41">
          <w:rPr>
            <w:noProof/>
          </w:rPr>
          <w:t>6</w:t>
        </w:r>
        <w:r w:rsidR="00C41D41">
          <w:rPr>
            <w:noProof/>
          </w:rPr>
          <w:fldChar w:fldCharType="end"/>
        </w:r>
      </w:hyperlink>
    </w:p>
    <w:p w14:paraId="23297FDC" w14:textId="77777777" w:rsidR="00C41D41" w:rsidRPr="003B0769" w:rsidRDefault="00CD4E89">
      <w:pPr>
        <w:pStyle w:val="TOC2"/>
        <w:tabs>
          <w:tab w:val="left" w:pos="800"/>
        </w:tabs>
        <w:rPr>
          <w:rFonts w:ascii="Calibri" w:hAnsi="Calibri"/>
          <w:smallCaps w:val="0"/>
          <w:noProof/>
          <w:snapToGrid/>
          <w:sz w:val="22"/>
          <w:szCs w:val="22"/>
          <w:lang w:val="en-US" w:eastAsia="en-US"/>
        </w:rPr>
      </w:pPr>
      <w:hyperlink w:anchor="_Toc2592653" w:history="1">
        <w:r w:rsidR="00C41D41" w:rsidRPr="00EC5B67">
          <w:rPr>
            <w:rStyle w:val="Hyperlink"/>
            <w:noProof/>
            <w:lang w:val="en-US" w:eastAsia="en-US"/>
          </w:rPr>
          <w:t>1.7</w:t>
        </w:r>
        <w:r w:rsidR="00C41D41" w:rsidRPr="003B0769">
          <w:rPr>
            <w:rFonts w:ascii="Calibri" w:hAnsi="Calibri"/>
            <w:smallCaps w:val="0"/>
            <w:noProof/>
            <w:snapToGrid/>
            <w:sz w:val="22"/>
            <w:szCs w:val="22"/>
            <w:lang w:val="en-US" w:eastAsia="en-US"/>
          </w:rPr>
          <w:tab/>
        </w:r>
        <w:r w:rsidR="00C41D41" w:rsidRPr="00EC5B67">
          <w:rPr>
            <w:rStyle w:val="Hyperlink"/>
            <w:noProof/>
          </w:rPr>
          <w:t>Warnings</w:t>
        </w:r>
        <w:r w:rsidR="00C41D41">
          <w:rPr>
            <w:noProof/>
          </w:rPr>
          <w:tab/>
        </w:r>
        <w:r w:rsidR="00C41D41">
          <w:rPr>
            <w:noProof/>
          </w:rPr>
          <w:fldChar w:fldCharType="begin"/>
        </w:r>
        <w:r w:rsidR="00C41D41">
          <w:rPr>
            <w:noProof/>
          </w:rPr>
          <w:instrText xml:space="preserve"> PAGEREF _Toc2592653 \h </w:instrText>
        </w:r>
        <w:r w:rsidR="00C41D41">
          <w:rPr>
            <w:noProof/>
          </w:rPr>
        </w:r>
        <w:r w:rsidR="00C41D41">
          <w:rPr>
            <w:noProof/>
          </w:rPr>
          <w:fldChar w:fldCharType="separate"/>
        </w:r>
        <w:r w:rsidR="00C41D41">
          <w:rPr>
            <w:noProof/>
          </w:rPr>
          <w:t>6</w:t>
        </w:r>
        <w:r w:rsidR="00C41D41">
          <w:rPr>
            <w:noProof/>
          </w:rPr>
          <w:fldChar w:fldCharType="end"/>
        </w:r>
      </w:hyperlink>
    </w:p>
    <w:p w14:paraId="0A1ADB70" w14:textId="77777777" w:rsidR="00CF2A8C" w:rsidRPr="006F2511" w:rsidRDefault="00411CA9">
      <w:pPr>
        <w:rPr>
          <w:lang w:val="en-US"/>
        </w:rPr>
      </w:pPr>
      <w:r>
        <w:rPr>
          <w:lang w:val="en-US"/>
        </w:rPr>
        <w:fldChar w:fldCharType="end"/>
      </w:r>
    </w:p>
    <w:p w14:paraId="43611A39" w14:textId="77777777" w:rsidR="00CF2A8C" w:rsidRPr="006F2511" w:rsidRDefault="00CF2A8C" w:rsidP="00282047">
      <w:pPr>
        <w:pStyle w:val="Heading1"/>
        <w:rPr>
          <w:lang w:val="en-US"/>
        </w:rPr>
        <w:sectPr w:rsidR="00CF2A8C" w:rsidRPr="006F2511" w:rsidSect="007722A5">
          <w:footerReference w:type="even" r:id="rId11"/>
          <w:footerReference w:type="default" r:id="rId12"/>
          <w:headerReference w:type="first" r:id="rId13"/>
          <w:footerReference w:type="first" r:id="rId14"/>
          <w:type w:val="oddPage"/>
          <w:pgSz w:w="11909" w:h="16834" w:code="9"/>
          <w:pgMar w:top="1412" w:right="1412" w:bottom="1140" w:left="1412" w:header="720" w:footer="720" w:gutter="0"/>
          <w:cols w:space="720"/>
          <w:titlePg/>
        </w:sectPr>
      </w:pPr>
    </w:p>
    <w:p w14:paraId="7F37E1EE" w14:textId="77777777" w:rsidR="00CF2A8C" w:rsidRDefault="0047769E" w:rsidP="0009660E">
      <w:pPr>
        <w:pStyle w:val="Heading2"/>
        <w:pageBreakBefore/>
        <w:rPr>
          <w:lang w:val="en-US"/>
        </w:rPr>
      </w:pPr>
      <w:bookmarkStart w:id="0" w:name="_Toc2592647"/>
      <w:r>
        <w:rPr>
          <w:lang w:val="en-US"/>
        </w:rPr>
        <w:lastRenderedPageBreak/>
        <w:t>3</w:t>
      </w:r>
      <w:r w:rsidRPr="0047769E">
        <w:rPr>
          <w:vertAlign w:val="superscript"/>
          <w:lang w:val="en-US"/>
        </w:rPr>
        <w:t>rd</w:t>
      </w:r>
      <w:r>
        <w:rPr>
          <w:lang w:val="en-US"/>
        </w:rPr>
        <w:t>party project</w:t>
      </w:r>
      <w:r w:rsidR="004E03B3">
        <w:rPr>
          <w:lang w:val="en-US"/>
        </w:rPr>
        <w:t>s</w:t>
      </w:r>
      <w:r>
        <w:rPr>
          <w:lang w:val="en-US"/>
        </w:rPr>
        <w:t xml:space="preserve"> database patching</w:t>
      </w:r>
      <w:bookmarkEnd w:id="0"/>
    </w:p>
    <w:p w14:paraId="1DE376E0" w14:textId="77777777" w:rsidR="00365B45" w:rsidRDefault="00365B45" w:rsidP="003646F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bookmarkStart w:id="1" w:name="_Toc413052337"/>
    </w:p>
    <w:p w14:paraId="3A543C54" w14:textId="25ECF4FE" w:rsidR="003646F7" w:rsidRDefault="003646F7" w:rsidP="003646F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Third party users could add their own modifications to the </w:t>
      </w:r>
      <w:r w:rsidR="0054783E">
        <w:rPr>
          <w:rFonts w:ascii="Arial" w:hAnsi="Arial" w:cs="Arial"/>
          <w:color w:val="333333"/>
          <w:sz w:val="21"/>
          <w:szCs w:val="21"/>
        </w:rPr>
        <w:t xml:space="preserve">Steel Connections </w:t>
      </w:r>
      <w:r>
        <w:rPr>
          <w:rFonts w:ascii="Arial" w:hAnsi="Arial" w:cs="Arial"/>
          <w:color w:val="333333"/>
          <w:sz w:val="21"/>
          <w:szCs w:val="21"/>
        </w:rPr>
        <w:t>databases trough database files containing patching data.</w:t>
      </w:r>
      <w:r w:rsidR="00A17035">
        <w:rPr>
          <w:rFonts w:ascii="Arial" w:hAnsi="Arial" w:cs="Arial"/>
          <w:color w:val="333333"/>
          <w:sz w:val="21"/>
          <w:szCs w:val="21"/>
        </w:rPr>
        <w:t xml:space="preserve"> These modifications are applied during </w:t>
      </w:r>
      <w:r w:rsidR="00AF5DC8">
        <w:rPr>
          <w:rFonts w:ascii="Arial" w:hAnsi="Arial" w:cs="Arial"/>
          <w:color w:val="333333"/>
          <w:sz w:val="21"/>
          <w:szCs w:val="21"/>
        </w:rPr>
        <w:t>Revit</w:t>
      </w:r>
      <w:r w:rsidR="00A17035">
        <w:rPr>
          <w:rFonts w:ascii="Arial" w:hAnsi="Arial" w:cs="Arial"/>
          <w:color w:val="333333"/>
          <w:sz w:val="21"/>
          <w:szCs w:val="21"/>
        </w:rPr>
        <w:t xml:space="preserve"> start-up.</w:t>
      </w:r>
      <w:r>
        <w:rPr>
          <w:rFonts w:ascii="Arial" w:hAnsi="Arial" w:cs="Arial"/>
          <w:color w:val="333333"/>
          <w:sz w:val="21"/>
          <w:szCs w:val="21"/>
        </w:rPr>
        <w:br/>
        <w:t>The project patch database should be a .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mdf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file located in the </w:t>
      </w:r>
      <w:proofErr w:type="spellStart"/>
      <w:r w:rsidRPr="006A6BE7">
        <w:rPr>
          <w:rFonts w:ascii="Arial" w:hAnsi="Arial" w:cs="Arial"/>
          <w:color w:val="333333"/>
          <w:sz w:val="21"/>
          <w:szCs w:val="21"/>
        </w:rPr>
        <w:t>DatabaseUpdate</w:t>
      </w:r>
      <w:proofErr w:type="spellEnd"/>
      <w:r w:rsidRPr="006A6BE7">
        <w:rPr>
          <w:rFonts w:ascii="Arial" w:hAnsi="Arial" w:cs="Arial"/>
          <w:color w:val="333333"/>
          <w:sz w:val="21"/>
          <w:szCs w:val="21"/>
        </w:rPr>
        <w:t>\Projects</w:t>
      </w:r>
      <w:r>
        <w:rPr>
          <w:rFonts w:ascii="Arial" w:hAnsi="Arial" w:cs="Arial"/>
          <w:color w:val="333333"/>
          <w:sz w:val="21"/>
          <w:szCs w:val="21"/>
        </w:rPr>
        <w:t xml:space="preserve"> folder from the current database path (see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DataPath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value in the </w:t>
      </w:r>
      <w:r w:rsidRPr="00B67782">
        <w:rPr>
          <w:rFonts w:ascii="Arial" w:hAnsi="Arial" w:cs="Arial"/>
          <w:b/>
          <w:bCs/>
          <w:color w:val="333333"/>
          <w:sz w:val="21"/>
          <w:szCs w:val="21"/>
        </w:rPr>
        <w:t>ASSettings_Advance.xml</w:t>
      </w:r>
      <w:r>
        <w:rPr>
          <w:rFonts w:ascii="Arial" w:hAnsi="Arial" w:cs="Arial"/>
          <w:color w:val="333333"/>
          <w:sz w:val="21"/>
          <w:szCs w:val="21"/>
        </w:rPr>
        <w:t xml:space="preserve">). This folder should be created if </w:t>
      </w:r>
      <w:r w:rsidR="00253D93">
        <w:rPr>
          <w:rFonts w:ascii="Arial" w:hAnsi="Arial" w:cs="Arial"/>
          <w:color w:val="333333"/>
          <w:sz w:val="21"/>
          <w:szCs w:val="21"/>
        </w:rPr>
        <w:t xml:space="preserve">it </w:t>
      </w:r>
      <w:r>
        <w:rPr>
          <w:rFonts w:ascii="Arial" w:hAnsi="Arial" w:cs="Arial"/>
          <w:color w:val="333333"/>
          <w:sz w:val="21"/>
          <w:szCs w:val="21"/>
        </w:rPr>
        <w:t>doesn't exist.</w:t>
      </w:r>
    </w:p>
    <w:p w14:paraId="4C9B2AE5" w14:textId="3FA9D517" w:rsidR="003646F7" w:rsidRDefault="003646F7" w:rsidP="003646F7">
      <w:pPr>
        <w:pStyle w:val="NormalWeb"/>
        <w:shd w:val="clear" w:color="auto" w:fill="FFFFFF"/>
        <w:spacing w:before="15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For </w:t>
      </w:r>
      <w:r w:rsidR="00AF5DC8">
        <w:rPr>
          <w:rFonts w:ascii="Arial" w:hAnsi="Arial" w:cs="Arial"/>
          <w:color w:val="333333"/>
          <w:sz w:val="21"/>
          <w:szCs w:val="21"/>
        </w:rPr>
        <w:t>Revit 202</w:t>
      </w:r>
      <w:r w:rsidR="00F512DE">
        <w:rPr>
          <w:rFonts w:ascii="Arial" w:hAnsi="Arial" w:cs="Arial"/>
          <w:color w:val="333333"/>
          <w:sz w:val="21"/>
          <w:szCs w:val="21"/>
        </w:rPr>
        <w:t>4</w:t>
      </w:r>
      <w:r w:rsidR="00AF5DC8">
        <w:rPr>
          <w:rFonts w:ascii="Arial" w:hAnsi="Arial" w:cs="Arial"/>
          <w:color w:val="333333"/>
          <w:sz w:val="21"/>
          <w:szCs w:val="21"/>
        </w:rPr>
        <w:t xml:space="preserve"> </w:t>
      </w:r>
      <w:r>
        <w:rPr>
          <w:rFonts w:ascii="Arial" w:hAnsi="Arial" w:cs="Arial"/>
          <w:color w:val="333333"/>
          <w:sz w:val="21"/>
          <w:szCs w:val="21"/>
        </w:rPr>
        <w:t xml:space="preserve">English US this folder could be: </w:t>
      </w:r>
      <w:r w:rsidR="00EB4BC2">
        <w:rPr>
          <w:rFonts w:ascii="Arial" w:hAnsi="Arial" w:cs="Arial"/>
          <w:color w:val="333333"/>
          <w:sz w:val="21"/>
          <w:szCs w:val="21"/>
        </w:rPr>
        <w:t>%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ProgramData</w:t>
      </w:r>
      <w:proofErr w:type="spellEnd"/>
      <w:r w:rsidR="00EB4BC2">
        <w:rPr>
          <w:rFonts w:ascii="Arial" w:hAnsi="Arial" w:cs="Arial"/>
          <w:color w:val="333333"/>
          <w:sz w:val="21"/>
          <w:szCs w:val="21"/>
        </w:rPr>
        <w:t>%</w:t>
      </w:r>
      <w:r>
        <w:rPr>
          <w:rFonts w:ascii="Arial" w:hAnsi="Arial" w:cs="Arial"/>
          <w:color w:val="333333"/>
          <w:sz w:val="21"/>
          <w:szCs w:val="21"/>
        </w:rPr>
        <w:t>\</w:t>
      </w:r>
      <w:r w:rsidR="00AF5DC8" w:rsidRPr="00AF5DC8">
        <w:rPr>
          <w:rFonts w:ascii="Arial" w:hAnsi="Arial" w:cs="Arial"/>
          <w:color w:val="333333"/>
          <w:sz w:val="21"/>
          <w:szCs w:val="21"/>
        </w:rPr>
        <w:t>Autodesk\Revit Steel Connections 202</w:t>
      </w:r>
      <w:r w:rsidR="00F512DE">
        <w:rPr>
          <w:rFonts w:ascii="Arial" w:hAnsi="Arial" w:cs="Arial"/>
          <w:color w:val="333333"/>
          <w:sz w:val="21"/>
          <w:szCs w:val="21"/>
        </w:rPr>
        <w:t>4</w:t>
      </w:r>
      <w:r w:rsidR="00AF5DC8" w:rsidRPr="00AF5DC8">
        <w:rPr>
          <w:rFonts w:ascii="Arial" w:hAnsi="Arial" w:cs="Arial"/>
          <w:color w:val="333333"/>
          <w:sz w:val="21"/>
          <w:szCs w:val="21"/>
        </w:rPr>
        <w:t>\</w:t>
      </w:r>
      <w:proofErr w:type="spellStart"/>
      <w:r w:rsidR="00AF5DC8" w:rsidRPr="00AF5DC8">
        <w:rPr>
          <w:rFonts w:ascii="Arial" w:hAnsi="Arial" w:cs="Arial"/>
          <w:color w:val="333333"/>
          <w:sz w:val="21"/>
          <w:szCs w:val="21"/>
        </w:rPr>
        <w:t>en</w:t>
      </w:r>
      <w:proofErr w:type="spellEnd"/>
      <w:r w:rsidR="00AF5DC8" w:rsidRPr="00AF5DC8">
        <w:rPr>
          <w:rFonts w:ascii="Arial" w:hAnsi="Arial" w:cs="Arial"/>
          <w:color w:val="333333"/>
          <w:sz w:val="21"/>
          <w:szCs w:val="21"/>
        </w:rPr>
        <w:t>-US\</w:t>
      </w:r>
      <w:proofErr w:type="spellStart"/>
      <w:r w:rsidR="00AF5DC8" w:rsidRPr="00AF5DC8">
        <w:rPr>
          <w:rFonts w:ascii="Arial" w:hAnsi="Arial" w:cs="Arial"/>
          <w:color w:val="333333"/>
          <w:sz w:val="21"/>
          <w:szCs w:val="21"/>
        </w:rPr>
        <w:t>DatabaseUpdate</w:t>
      </w:r>
      <w:proofErr w:type="spellEnd"/>
      <w:r w:rsidR="00AF5DC8" w:rsidRPr="00AF5DC8">
        <w:rPr>
          <w:rFonts w:ascii="Arial" w:hAnsi="Arial" w:cs="Arial"/>
          <w:color w:val="333333"/>
          <w:sz w:val="21"/>
          <w:szCs w:val="21"/>
        </w:rPr>
        <w:t>\Projects</w:t>
      </w:r>
      <w:r>
        <w:rPr>
          <w:rFonts w:ascii="Arial" w:hAnsi="Arial" w:cs="Arial"/>
          <w:color w:val="333333"/>
          <w:sz w:val="21"/>
          <w:szCs w:val="21"/>
        </w:rPr>
        <w:t xml:space="preserve"> .</w:t>
      </w:r>
    </w:p>
    <w:p w14:paraId="77C97EDC" w14:textId="6D0AF8EF" w:rsidR="00D23F1B" w:rsidRDefault="00CF6AB8" w:rsidP="00EF6E57">
      <w:pPr>
        <w:pStyle w:val="NormalWeb"/>
        <w:shd w:val="clear" w:color="auto" w:fill="FFFFFF"/>
        <w:spacing w:before="150" w:beforeAutospacing="0" w:after="0" w:afterAutospacing="0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proofErr w:type="gram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Due to the fact that</w:t>
      </w:r>
      <w:proofErr w:type="gram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="00C8578F">
        <w:rPr>
          <w:rFonts w:ascii="Arial" w:hAnsi="Arial" w:cs="Arial"/>
          <w:color w:val="333333"/>
          <w:sz w:val="21"/>
          <w:szCs w:val="21"/>
        </w:rPr>
        <w:t>Steel Connections</w:t>
      </w:r>
      <w:r w:rsidR="00C8578F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supports multiple languages the patch database should be installed for every available language (deployed in every language folder).</w:t>
      </w:r>
      <w:r>
        <w:rPr>
          <w:rFonts w:ascii="Arial" w:hAnsi="Arial" w:cs="Arial"/>
          <w:color w:val="333333"/>
          <w:sz w:val="21"/>
          <w:szCs w:val="21"/>
        </w:rPr>
        <w:br/>
      </w:r>
    </w:p>
    <w:p w14:paraId="0814BECD" w14:textId="77777777" w:rsidR="00CF2A8C" w:rsidRDefault="00CF6AB8" w:rsidP="00EF6E57">
      <w:pPr>
        <w:pStyle w:val="NormalWeb"/>
        <w:shd w:val="clear" w:color="auto" w:fill="FFFFFF"/>
        <w:spacing w:before="150" w:beforeAutospacing="0" w:after="0" w:afterAutospacing="0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The project patch database should contain the following tables:</w:t>
      </w:r>
      <w:bookmarkEnd w:id="1"/>
    </w:p>
    <w:p w14:paraId="79E04F23" w14:textId="77777777" w:rsidR="0054783E" w:rsidRDefault="00EF6E57" w:rsidP="00EF6E57">
      <w:pPr>
        <w:pStyle w:val="NormalWeb"/>
        <w:shd w:val="clear" w:color="auto" w:fill="FFFFFF"/>
        <w:spacing w:before="150" w:beforeAutospacing="0" w:after="0" w:afterAutospacing="0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- a project version table (</w:t>
      </w:r>
      <w:proofErr w:type="spellStart"/>
      <w:r w:rsidRPr="00B67782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>ASProjectsVersion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)</w:t>
      </w:r>
    </w:p>
    <w:p w14:paraId="0C5A6C25" w14:textId="7CDB0874" w:rsidR="0054783E" w:rsidRDefault="00EF6E57" w:rsidP="00EF6E57">
      <w:pPr>
        <w:pStyle w:val="NormalWeb"/>
        <w:shd w:val="clear" w:color="auto" w:fill="FFFFFF"/>
        <w:spacing w:before="150" w:beforeAutospacing="0" w:after="0" w:afterAutospacing="0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- a table describing the patch operations to be performed (</w:t>
      </w:r>
      <w:proofErr w:type="spellStart"/>
      <w:r w:rsidRPr="00B67782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>Up</w:t>
      </w:r>
      <w:r w:rsidR="00AF5DC8" w:rsidRPr="00B67782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>d</w:t>
      </w:r>
      <w:r w:rsidRPr="00B67782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>ateTable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)</w:t>
      </w:r>
    </w:p>
    <w:p w14:paraId="1988C60F" w14:textId="77777777" w:rsidR="0054783E" w:rsidRDefault="0054783E" w:rsidP="00EF6E57">
      <w:pPr>
        <w:pStyle w:val="NormalWeb"/>
        <w:shd w:val="clear" w:color="auto" w:fill="FFFFFF"/>
        <w:spacing w:before="150" w:beforeAutospacing="0" w:after="0" w:afterAutospacing="0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- a table describing the patching options(</w:t>
      </w:r>
      <w:proofErr w:type="spellStart"/>
      <w:r w:rsidRPr="00B67782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>UpdateOptions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)</w:t>
      </w:r>
    </w:p>
    <w:p w14:paraId="1EE88223" w14:textId="5F173CEA" w:rsidR="0047769E" w:rsidRDefault="00EF6E57" w:rsidP="00EF6E57">
      <w:pPr>
        <w:pStyle w:val="NormalWeb"/>
        <w:shd w:val="clear" w:color="auto" w:fill="FFFFFF"/>
        <w:spacing w:before="150" w:beforeAutospacing="0" w:after="0" w:afterAutospacing="0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- tables with</w:t>
      </w:r>
      <w:r w:rsidR="00E52154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patching data</w:t>
      </w:r>
    </w:p>
    <w:p w14:paraId="58D52D03" w14:textId="77777777" w:rsidR="0047769E" w:rsidRDefault="0047769E" w:rsidP="00A46422">
      <w:pPr>
        <w:pStyle w:val="Heading2"/>
        <w:rPr>
          <w:snapToGrid/>
          <w:lang w:val="en-US" w:eastAsia="en-US"/>
        </w:rPr>
      </w:pPr>
      <w:bookmarkStart w:id="2" w:name="_Toc2592648"/>
      <w:r>
        <w:t xml:space="preserve">The </w:t>
      </w:r>
      <w:proofErr w:type="spellStart"/>
      <w:r>
        <w:t>ASProjectsVersion</w:t>
      </w:r>
      <w:proofErr w:type="spellEnd"/>
      <w:r>
        <w:t xml:space="preserve"> table</w:t>
      </w:r>
      <w:bookmarkEnd w:id="2"/>
    </w:p>
    <w:p w14:paraId="052CC40E" w14:textId="58FCD52B" w:rsidR="0047769E" w:rsidRDefault="00E20A60" w:rsidP="0047769E">
      <w:pPr>
        <w:pStyle w:val="HTMLPreformatted"/>
        <w:shd w:val="clear" w:color="auto" w:fill="FFFFFF"/>
        <w:spacing w:before="150"/>
        <w:rPr>
          <w:rFonts w:ascii="Arial" w:hAnsi="Arial" w:cs="Arial"/>
          <w:color w:val="333333"/>
          <w:sz w:val="21"/>
          <w:szCs w:val="21"/>
        </w:rPr>
      </w:pPr>
      <w:bookmarkStart w:id="3" w:name="_Hlk2591466"/>
      <w:r>
        <w:rPr>
          <w:rFonts w:ascii="Arial" w:hAnsi="Arial" w:cs="Arial"/>
          <w:color w:val="333333"/>
          <w:sz w:val="21"/>
          <w:szCs w:val="21"/>
        </w:rPr>
        <w:t xml:space="preserve">The </w:t>
      </w:r>
      <w:r w:rsidR="000C3719">
        <w:rPr>
          <w:rFonts w:ascii="Arial" w:hAnsi="Arial" w:cs="Arial"/>
          <w:color w:val="333333"/>
          <w:sz w:val="21"/>
          <w:szCs w:val="21"/>
        </w:rPr>
        <w:t>table contains information about the 3</w:t>
      </w:r>
      <w:r w:rsidR="000C3719" w:rsidRPr="000C3719">
        <w:rPr>
          <w:rFonts w:ascii="Arial" w:hAnsi="Arial" w:cs="Arial"/>
          <w:color w:val="333333"/>
          <w:sz w:val="21"/>
          <w:szCs w:val="21"/>
          <w:vertAlign w:val="superscript"/>
        </w:rPr>
        <w:t>rd</w:t>
      </w:r>
      <w:r w:rsidR="000C3719">
        <w:rPr>
          <w:rFonts w:ascii="Arial" w:hAnsi="Arial" w:cs="Arial"/>
          <w:color w:val="333333"/>
          <w:sz w:val="21"/>
          <w:szCs w:val="21"/>
        </w:rPr>
        <w:t xml:space="preserve"> party project data that </w:t>
      </w:r>
      <w:r w:rsidR="009922AC">
        <w:rPr>
          <w:rFonts w:ascii="Arial" w:hAnsi="Arial" w:cs="Arial"/>
          <w:color w:val="333333"/>
          <w:sz w:val="21"/>
          <w:szCs w:val="21"/>
        </w:rPr>
        <w:t>will</w:t>
      </w:r>
      <w:r w:rsidR="000C3719">
        <w:rPr>
          <w:rFonts w:ascii="Arial" w:hAnsi="Arial" w:cs="Arial"/>
          <w:color w:val="333333"/>
          <w:sz w:val="21"/>
          <w:szCs w:val="21"/>
        </w:rPr>
        <w:t xml:space="preserve"> be added in </w:t>
      </w:r>
      <w:r w:rsidR="0054783E">
        <w:rPr>
          <w:rFonts w:ascii="Arial" w:hAnsi="Arial" w:cs="Arial"/>
          <w:color w:val="333333"/>
          <w:sz w:val="21"/>
          <w:szCs w:val="21"/>
        </w:rPr>
        <w:t>Steel Connections</w:t>
      </w:r>
      <w:r w:rsidR="000C3719">
        <w:rPr>
          <w:rFonts w:ascii="Arial" w:hAnsi="Arial" w:cs="Arial"/>
          <w:color w:val="333333"/>
          <w:sz w:val="21"/>
          <w:szCs w:val="21"/>
        </w:rPr>
        <w:t>.</w:t>
      </w:r>
    </w:p>
    <w:bookmarkEnd w:id="3"/>
    <w:p w14:paraId="2169F925" w14:textId="6DC0D134" w:rsidR="004839E4" w:rsidRPr="004839E4" w:rsidRDefault="004839E4" w:rsidP="0047769E">
      <w:pPr>
        <w:pStyle w:val="HTMLPreformatted"/>
        <w:shd w:val="clear" w:color="auto" w:fill="FFFFFF"/>
        <w:spacing w:before="150"/>
        <w:rPr>
          <w:rFonts w:ascii="Arial" w:hAnsi="Arial" w:cs="Arial"/>
          <w:color w:val="333333"/>
          <w:sz w:val="21"/>
          <w:szCs w:val="21"/>
        </w:rPr>
      </w:pPr>
      <w:r w:rsidRPr="004839E4">
        <w:rPr>
          <w:rFonts w:ascii="Arial" w:hAnsi="Arial" w:cs="Arial"/>
          <w:color w:val="333333"/>
          <w:sz w:val="21"/>
          <w:szCs w:val="21"/>
        </w:rPr>
        <w:t>Th</w:t>
      </w:r>
      <w:r>
        <w:rPr>
          <w:rFonts w:ascii="Arial" w:hAnsi="Arial" w:cs="Arial"/>
          <w:color w:val="333333"/>
          <w:sz w:val="21"/>
          <w:szCs w:val="21"/>
        </w:rPr>
        <w:t xml:space="preserve">is </w:t>
      </w:r>
      <w:r w:rsidRPr="004839E4">
        <w:rPr>
          <w:rFonts w:ascii="Arial" w:hAnsi="Arial" w:cs="Arial"/>
          <w:color w:val="333333"/>
          <w:sz w:val="21"/>
          <w:szCs w:val="21"/>
        </w:rPr>
        <w:t xml:space="preserve">table structure </w:t>
      </w:r>
      <w:r w:rsidR="006C048D">
        <w:rPr>
          <w:rFonts w:ascii="Arial" w:hAnsi="Arial" w:cs="Arial"/>
          <w:color w:val="333333"/>
          <w:sz w:val="21"/>
          <w:szCs w:val="21"/>
        </w:rPr>
        <w:t>can</w:t>
      </w:r>
      <w:r>
        <w:rPr>
          <w:rFonts w:ascii="Arial" w:hAnsi="Arial" w:cs="Arial"/>
          <w:color w:val="333333"/>
          <w:sz w:val="21"/>
          <w:szCs w:val="21"/>
        </w:rPr>
        <w:t xml:space="preserve"> be created by running the script:</w:t>
      </w:r>
    </w:p>
    <w:p w14:paraId="7987D2C9" w14:textId="77777777" w:rsidR="0047769E" w:rsidRDefault="0047769E" w:rsidP="0047769E">
      <w:pPr>
        <w:pStyle w:val="HTMLPreformatted"/>
        <w:shd w:val="clear" w:color="auto" w:fill="FFFFFF"/>
        <w:spacing w:before="150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>CREATE TABLE [</w:t>
      </w:r>
      <w:proofErr w:type="spellStart"/>
      <w:r>
        <w:rPr>
          <w:color w:val="333333"/>
          <w:sz w:val="21"/>
          <w:szCs w:val="21"/>
        </w:rPr>
        <w:t>dbo</w:t>
      </w:r>
      <w:proofErr w:type="spellEnd"/>
      <w:r>
        <w:rPr>
          <w:color w:val="333333"/>
          <w:sz w:val="21"/>
          <w:szCs w:val="21"/>
        </w:rPr>
        <w:t>].[</w:t>
      </w:r>
      <w:proofErr w:type="spellStart"/>
      <w:r>
        <w:rPr>
          <w:color w:val="333333"/>
          <w:sz w:val="21"/>
          <w:szCs w:val="21"/>
        </w:rPr>
        <w:t>ASProjectsVersion</w:t>
      </w:r>
      <w:proofErr w:type="spellEnd"/>
      <w:r>
        <w:rPr>
          <w:color w:val="333333"/>
          <w:sz w:val="21"/>
          <w:szCs w:val="21"/>
        </w:rPr>
        <w:t>] (</w:t>
      </w:r>
      <w:r>
        <w:rPr>
          <w:color w:val="333333"/>
          <w:sz w:val="21"/>
          <w:szCs w:val="21"/>
        </w:rPr>
        <w:br/>
        <w:t xml:space="preserve"> [Attribute] NVARCHAR (255) NOT NULL,</w:t>
      </w:r>
      <w:r>
        <w:rPr>
          <w:color w:val="333333"/>
          <w:sz w:val="21"/>
          <w:szCs w:val="21"/>
        </w:rPr>
        <w:br/>
        <w:t xml:space="preserve"> [Value] INT NOT NULL,</w:t>
      </w:r>
      <w:r>
        <w:rPr>
          <w:color w:val="333333"/>
          <w:sz w:val="21"/>
          <w:szCs w:val="21"/>
        </w:rPr>
        <w:br/>
        <w:t xml:space="preserve"> CONSTRAINT [</w:t>
      </w:r>
      <w:proofErr w:type="spellStart"/>
      <w:r>
        <w:rPr>
          <w:color w:val="333333"/>
          <w:sz w:val="21"/>
          <w:szCs w:val="21"/>
        </w:rPr>
        <w:t>PK_ASProjectsVersion</w:t>
      </w:r>
      <w:proofErr w:type="spellEnd"/>
      <w:r>
        <w:rPr>
          <w:color w:val="333333"/>
          <w:sz w:val="21"/>
          <w:szCs w:val="21"/>
        </w:rPr>
        <w:t>] PRIMARY KEY CLUSTERED ([Attribute] ASC),</w:t>
      </w:r>
      <w:r>
        <w:rPr>
          <w:color w:val="333333"/>
          <w:sz w:val="21"/>
          <w:szCs w:val="21"/>
        </w:rPr>
        <w:br/>
        <w:t xml:space="preserve"> UNIQUE NONCLUSTERED ([Attribute] ASC)</w:t>
      </w:r>
      <w:r>
        <w:rPr>
          <w:color w:val="333333"/>
          <w:sz w:val="21"/>
          <w:szCs w:val="21"/>
        </w:rPr>
        <w:br/>
        <w:t>);</w:t>
      </w:r>
    </w:p>
    <w:p w14:paraId="6AAE5AC2" w14:textId="77777777" w:rsidR="0047769E" w:rsidRDefault="0047769E" w:rsidP="0047769E">
      <w:pPr>
        <w:pStyle w:val="NormalWeb"/>
        <w:shd w:val="clear" w:color="auto" w:fill="FFFFFF"/>
        <w:spacing w:before="15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This table should contain a record with the project name and the current version number (e.g.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TestProj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, 1).</w:t>
      </w:r>
    </w:p>
    <w:p w14:paraId="3DDCBA7D" w14:textId="77777777" w:rsidR="00E52154" w:rsidRDefault="00E52154" w:rsidP="00EF6E57">
      <w:pPr>
        <w:pStyle w:val="NormalWeb"/>
        <w:shd w:val="clear" w:color="auto" w:fill="FFFFFF"/>
        <w:spacing w:before="150" w:beforeAutospacing="0" w:after="0" w:afterAutospacing="0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14:paraId="57EB2A78" w14:textId="77777777" w:rsidR="00A02D92" w:rsidRDefault="00A02D92" w:rsidP="00A46422">
      <w:pPr>
        <w:pStyle w:val="Heading2"/>
        <w:rPr>
          <w:snapToGrid/>
          <w:lang w:val="en-US" w:eastAsia="en-US"/>
        </w:rPr>
      </w:pPr>
      <w:bookmarkStart w:id="4" w:name="_Toc2592649"/>
      <w:r>
        <w:t xml:space="preserve">The </w:t>
      </w:r>
      <w:proofErr w:type="spellStart"/>
      <w:r>
        <w:t>UpDateTable</w:t>
      </w:r>
      <w:proofErr w:type="spellEnd"/>
      <w:r>
        <w:t xml:space="preserve"> table</w:t>
      </w:r>
      <w:bookmarkEnd w:id="4"/>
    </w:p>
    <w:p w14:paraId="73C92E5C" w14:textId="15762CDC" w:rsidR="00F70D8B" w:rsidRDefault="00F70D8B" w:rsidP="00F70D8B">
      <w:pPr>
        <w:pStyle w:val="HTMLPreformatted"/>
        <w:shd w:val="clear" w:color="auto" w:fill="FFFFFF"/>
        <w:spacing w:before="15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The table contains the </w:t>
      </w:r>
      <w:r w:rsidR="00221FDC">
        <w:rPr>
          <w:rFonts w:ascii="Arial" w:hAnsi="Arial" w:cs="Arial"/>
          <w:color w:val="333333"/>
          <w:sz w:val="21"/>
          <w:szCs w:val="21"/>
        </w:rPr>
        <w:t xml:space="preserve">information about the patching operations that should be run when </w:t>
      </w:r>
      <w:r w:rsidR="006C048D">
        <w:rPr>
          <w:rFonts w:ascii="Arial" w:hAnsi="Arial" w:cs="Arial"/>
          <w:color w:val="333333"/>
          <w:sz w:val="21"/>
          <w:szCs w:val="21"/>
        </w:rPr>
        <w:t xml:space="preserve">Revit </w:t>
      </w:r>
      <w:r w:rsidR="00221FDC">
        <w:rPr>
          <w:rFonts w:ascii="Arial" w:hAnsi="Arial" w:cs="Arial"/>
          <w:color w:val="333333"/>
          <w:sz w:val="21"/>
          <w:szCs w:val="21"/>
        </w:rPr>
        <w:t xml:space="preserve"> is started.</w:t>
      </w:r>
    </w:p>
    <w:p w14:paraId="0804676D" w14:textId="04C922F4" w:rsidR="00EC12E0" w:rsidRDefault="009D239B" w:rsidP="00A02D92">
      <w:pPr>
        <w:pStyle w:val="NormalWeb"/>
        <w:shd w:val="clear" w:color="auto" w:fill="FFFFFF"/>
        <w:spacing w:before="150" w:beforeAutospacing="0" w:after="0" w:afterAutospacing="0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The SQL script </w:t>
      </w:r>
      <w:r w:rsidR="006C048D">
        <w:rPr>
          <w:rFonts w:ascii="Arial" w:hAnsi="Arial" w:cs="Arial"/>
          <w:color w:val="333333"/>
          <w:sz w:val="21"/>
          <w:szCs w:val="21"/>
          <w:shd w:val="clear" w:color="auto" w:fill="FFFFFF"/>
        </w:rPr>
        <w:t>to create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this table is:</w:t>
      </w:r>
    </w:p>
    <w:p w14:paraId="2C007892" w14:textId="77777777" w:rsidR="009D239B" w:rsidRDefault="009D239B" w:rsidP="009D239B">
      <w:pPr>
        <w:pStyle w:val="HTMLPreformatted"/>
        <w:shd w:val="clear" w:color="auto" w:fill="FFFFFF"/>
        <w:spacing w:before="150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>CREATE TABLE [</w:t>
      </w:r>
      <w:proofErr w:type="spellStart"/>
      <w:r>
        <w:rPr>
          <w:color w:val="333333"/>
          <w:sz w:val="21"/>
          <w:szCs w:val="21"/>
        </w:rPr>
        <w:t>dbo</w:t>
      </w:r>
      <w:proofErr w:type="spellEnd"/>
      <w:r>
        <w:rPr>
          <w:color w:val="333333"/>
          <w:sz w:val="21"/>
          <w:szCs w:val="21"/>
        </w:rPr>
        <w:t>].[</w:t>
      </w:r>
      <w:proofErr w:type="spellStart"/>
      <w:r>
        <w:rPr>
          <w:color w:val="333333"/>
          <w:sz w:val="21"/>
          <w:szCs w:val="21"/>
        </w:rPr>
        <w:t>UpDateTable</w:t>
      </w:r>
      <w:proofErr w:type="spellEnd"/>
      <w:r>
        <w:rPr>
          <w:color w:val="333333"/>
          <w:sz w:val="21"/>
          <w:szCs w:val="21"/>
        </w:rPr>
        <w:t>] (</w:t>
      </w:r>
      <w:r>
        <w:rPr>
          <w:color w:val="333333"/>
          <w:sz w:val="21"/>
          <w:szCs w:val="21"/>
        </w:rPr>
        <w:br/>
        <w:t xml:space="preserve"> [ID] INT NOT NULL,</w:t>
      </w:r>
      <w:r>
        <w:rPr>
          <w:color w:val="333333"/>
          <w:sz w:val="21"/>
          <w:szCs w:val="21"/>
        </w:rPr>
        <w:br/>
        <w:t xml:space="preserve"> [DSN] NVARCHAR (50) NOT NULL,</w:t>
      </w:r>
      <w:r>
        <w:rPr>
          <w:color w:val="333333"/>
          <w:sz w:val="21"/>
          <w:szCs w:val="21"/>
        </w:rPr>
        <w:br/>
        <w:t xml:space="preserve"> [</w:t>
      </w:r>
      <w:proofErr w:type="spellStart"/>
      <w:r>
        <w:rPr>
          <w:color w:val="333333"/>
          <w:sz w:val="21"/>
          <w:szCs w:val="21"/>
        </w:rPr>
        <w:t>SourceTable</w:t>
      </w:r>
      <w:proofErr w:type="spellEnd"/>
      <w:r>
        <w:rPr>
          <w:color w:val="333333"/>
          <w:sz w:val="21"/>
          <w:szCs w:val="21"/>
        </w:rPr>
        <w:t>] NVARCHAR (50) NOT NULL,</w:t>
      </w:r>
      <w:r>
        <w:rPr>
          <w:color w:val="333333"/>
          <w:sz w:val="21"/>
          <w:szCs w:val="21"/>
        </w:rPr>
        <w:br/>
        <w:t xml:space="preserve"> [</w:t>
      </w:r>
      <w:proofErr w:type="spellStart"/>
      <w:r>
        <w:rPr>
          <w:color w:val="333333"/>
          <w:sz w:val="21"/>
          <w:szCs w:val="21"/>
        </w:rPr>
        <w:t>TargetTable</w:t>
      </w:r>
      <w:proofErr w:type="spellEnd"/>
      <w:r>
        <w:rPr>
          <w:color w:val="333333"/>
          <w:sz w:val="21"/>
          <w:szCs w:val="21"/>
        </w:rPr>
        <w:t>] NVARCHAR (50) NOT NULL,</w:t>
      </w:r>
      <w:r>
        <w:rPr>
          <w:color w:val="333333"/>
          <w:sz w:val="21"/>
          <w:szCs w:val="21"/>
        </w:rPr>
        <w:br/>
        <w:t xml:space="preserve"> [</w:t>
      </w:r>
      <w:proofErr w:type="spellStart"/>
      <w:r>
        <w:rPr>
          <w:color w:val="333333"/>
          <w:sz w:val="21"/>
          <w:szCs w:val="21"/>
        </w:rPr>
        <w:t>UpdateOption</w:t>
      </w:r>
      <w:proofErr w:type="spellEnd"/>
      <w:r>
        <w:rPr>
          <w:color w:val="333333"/>
          <w:sz w:val="21"/>
          <w:szCs w:val="21"/>
        </w:rPr>
        <w:t>] INT DEFAULT ((1)) NOT NULL,</w:t>
      </w:r>
      <w:r>
        <w:rPr>
          <w:color w:val="333333"/>
          <w:sz w:val="21"/>
          <w:szCs w:val="21"/>
        </w:rPr>
        <w:br/>
        <w:t xml:space="preserve"> CONSTRAINT [</w:t>
      </w:r>
      <w:proofErr w:type="spellStart"/>
      <w:r>
        <w:rPr>
          <w:color w:val="333333"/>
          <w:sz w:val="21"/>
          <w:szCs w:val="21"/>
        </w:rPr>
        <w:t>PK_UpDateTable</w:t>
      </w:r>
      <w:proofErr w:type="spellEnd"/>
      <w:r>
        <w:rPr>
          <w:color w:val="333333"/>
          <w:sz w:val="21"/>
          <w:szCs w:val="21"/>
        </w:rPr>
        <w:t>] PRIMARY KEY CLUSTERED ([ID] ASC),</w:t>
      </w:r>
      <w:r>
        <w:rPr>
          <w:color w:val="333333"/>
          <w:sz w:val="21"/>
          <w:szCs w:val="21"/>
        </w:rPr>
        <w:br/>
      </w:r>
      <w:r>
        <w:rPr>
          <w:color w:val="333333"/>
          <w:sz w:val="21"/>
          <w:szCs w:val="21"/>
        </w:rPr>
        <w:lastRenderedPageBreak/>
        <w:t xml:space="preserve"> UNIQUE NONCLUSTERED ([ID] ASC)</w:t>
      </w:r>
      <w:r>
        <w:rPr>
          <w:color w:val="333333"/>
          <w:sz w:val="21"/>
          <w:szCs w:val="21"/>
        </w:rPr>
        <w:br/>
        <w:t>);</w:t>
      </w:r>
    </w:p>
    <w:p w14:paraId="291E46D1" w14:textId="77777777" w:rsidR="009D239B" w:rsidRDefault="009D239B" w:rsidP="009D239B">
      <w:pPr>
        <w:pStyle w:val="NormalWeb"/>
        <w:shd w:val="clear" w:color="auto" w:fill="FFFFFF"/>
        <w:spacing w:before="15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14:paraId="098F883C" w14:textId="77777777" w:rsidR="009D239B" w:rsidRDefault="009D239B" w:rsidP="00A02D92">
      <w:pPr>
        <w:pStyle w:val="NormalWeb"/>
        <w:shd w:val="clear" w:color="auto" w:fill="FFFFFF"/>
        <w:spacing w:before="150" w:beforeAutospacing="0" w:after="0" w:afterAutospacing="0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The meanings of the records </w:t>
      </w:r>
      <w:proofErr w:type="gram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is</w:t>
      </w:r>
      <w:proofErr w:type="gram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:</w:t>
      </w:r>
    </w:p>
    <w:p w14:paraId="626A2423" w14:textId="29C0D1F7" w:rsidR="009D239B" w:rsidRDefault="009D239B" w:rsidP="009D239B">
      <w:pPr>
        <w:pStyle w:val="NormalWeb"/>
        <w:shd w:val="clear" w:color="auto" w:fill="FFFFFF"/>
        <w:spacing w:before="15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 w:rsidRPr="00210C57">
        <w:rPr>
          <w:rFonts w:ascii="Arial" w:hAnsi="Arial" w:cs="Arial"/>
          <w:b/>
          <w:bCs/>
          <w:color w:val="333333"/>
          <w:sz w:val="21"/>
          <w:szCs w:val="21"/>
        </w:rPr>
        <w:t>ID</w:t>
      </w:r>
      <w:r>
        <w:rPr>
          <w:rFonts w:ascii="Arial" w:hAnsi="Arial" w:cs="Arial"/>
          <w:color w:val="333333"/>
          <w:sz w:val="21"/>
          <w:szCs w:val="21"/>
        </w:rPr>
        <w:t xml:space="preserve"> - unique id of the patch operation</w:t>
      </w:r>
      <w:r>
        <w:rPr>
          <w:rFonts w:ascii="Arial" w:hAnsi="Arial" w:cs="Arial"/>
          <w:color w:val="333333"/>
          <w:sz w:val="21"/>
          <w:szCs w:val="21"/>
        </w:rPr>
        <w:br/>
      </w:r>
      <w:r w:rsidRPr="00210C57">
        <w:rPr>
          <w:rFonts w:ascii="Arial" w:hAnsi="Arial" w:cs="Arial"/>
          <w:b/>
          <w:bCs/>
          <w:color w:val="333333"/>
          <w:sz w:val="21"/>
          <w:szCs w:val="21"/>
        </w:rPr>
        <w:t>DSN</w:t>
      </w:r>
      <w:r>
        <w:rPr>
          <w:rFonts w:ascii="Arial" w:hAnsi="Arial" w:cs="Arial"/>
          <w:color w:val="333333"/>
          <w:sz w:val="21"/>
          <w:szCs w:val="21"/>
        </w:rPr>
        <w:t xml:space="preserve"> - the name of the </w:t>
      </w:r>
      <w:r w:rsidR="006C048D">
        <w:rPr>
          <w:rFonts w:ascii="Arial" w:hAnsi="Arial" w:cs="Arial"/>
          <w:color w:val="333333"/>
          <w:sz w:val="21"/>
          <w:szCs w:val="21"/>
        </w:rPr>
        <w:t xml:space="preserve">Steel Connections </w:t>
      </w:r>
      <w:r>
        <w:rPr>
          <w:rFonts w:ascii="Arial" w:hAnsi="Arial" w:cs="Arial"/>
          <w:color w:val="333333"/>
          <w:sz w:val="21"/>
          <w:szCs w:val="21"/>
        </w:rPr>
        <w:t xml:space="preserve">database to be patched (this is one of the standard names specified in the </w:t>
      </w:r>
      <w:r w:rsidRPr="00210C57">
        <w:rPr>
          <w:rFonts w:ascii="Arial" w:hAnsi="Arial" w:cs="Arial"/>
          <w:b/>
          <w:bCs/>
          <w:color w:val="333333"/>
          <w:sz w:val="21"/>
          <w:szCs w:val="21"/>
        </w:rPr>
        <w:t>DatabaseConfiguration.xml</w:t>
      </w:r>
      <w:r>
        <w:rPr>
          <w:rFonts w:ascii="Arial" w:hAnsi="Arial" w:cs="Arial"/>
          <w:color w:val="333333"/>
          <w:sz w:val="21"/>
          <w:szCs w:val="21"/>
        </w:rPr>
        <w:t xml:space="preserve"> file located in the Configuration folder from the current database path)</w:t>
      </w:r>
      <w:r>
        <w:rPr>
          <w:rFonts w:ascii="Arial" w:hAnsi="Arial" w:cs="Arial"/>
          <w:color w:val="333333"/>
          <w:sz w:val="21"/>
          <w:szCs w:val="21"/>
        </w:rPr>
        <w:br/>
      </w:r>
      <w:proofErr w:type="spellStart"/>
      <w:r w:rsidRPr="00210C57">
        <w:rPr>
          <w:rFonts w:ascii="Arial" w:hAnsi="Arial" w:cs="Arial"/>
          <w:b/>
          <w:bCs/>
          <w:color w:val="333333"/>
          <w:sz w:val="21"/>
          <w:szCs w:val="21"/>
        </w:rPr>
        <w:t>SourceTable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- the name of the table that contains the patching information (must exists in </w:t>
      </w:r>
      <w:r w:rsidR="006C048D">
        <w:rPr>
          <w:rFonts w:ascii="Arial" w:hAnsi="Arial" w:cs="Arial"/>
          <w:color w:val="333333"/>
          <w:sz w:val="21"/>
          <w:szCs w:val="21"/>
        </w:rPr>
        <w:t xml:space="preserve">patching </w:t>
      </w:r>
      <w:r>
        <w:rPr>
          <w:rFonts w:ascii="Arial" w:hAnsi="Arial" w:cs="Arial"/>
          <w:color w:val="333333"/>
          <w:sz w:val="21"/>
          <w:szCs w:val="21"/>
        </w:rPr>
        <w:t>database)</w:t>
      </w:r>
      <w:r>
        <w:rPr>
          <w:rFonts w:ascii="Arial" w:hAnsi="Arial" w:cs="Arial"/>
          <w:color w:val="333333"/>
          <w:sz w:val="21"/>
          <w:szCs w:val="21"/>
        </w:rPr>
        <w:br/>
      </w:r>
      <w:proofErr w:type="spellStart"/>
      <w:r w:rsidRPr="00210C57">
        <w:rPr>
          <w:rFonts w:ascii="Arial" w:hAnsi="Arial" w:cs="Arial"/>
          <w:b/>
          <w:bCs/>
          <w:color w:val="333333"/>
          <w:sz w:val="21"/>
          <w:szCs w:val="21"/>
        </w:rPr>
        <w:t>TargetTable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- the name of the </w:t>
      </w:r>
      <w:r w:rsidR="00E12B3F">
        <w:rPr>
          <w:rFonts w:ascii="Arial" w:hAnsi="Arial" w:cs="Arial"/>
          <w:color w:val="333333"/>
          <w:sz w:val="21"/>
          <w:szCs w:val="21"/>
        </w:rPr>
        <w:t>Steel Connections</w:t>
      </w:r>
      <w:r>
        <w:rPr>
          <w:rFonts w:ascii="Arial" w:hAnsi="Arial" w:cs="Arial"/>
          <w:color w:val="333333"/>
          <w:sz w:val="21"/>
          <w:szCs w:val="21"/>
        </w:rPr>
        <w:t xml:space="preserve"> table to be patched (in case a new table is added to the database, this is the name of the table as it will appear in </w:t>
      </w:r>
      <w:r w:rsidR="00292E96">
        <w:rPr>
          <w:rFonts w:ascii="Arial" w:hAnsi="Arial" w:cs="Arial"/>
          <w:color w:val="333333"/>
          <w:sz w:val="21"/>
          <w:szCs w:val="21"/>
        </w:rPr>
        <w:t>Steel Connections</w:t>
      </w:r>
      <w:r>
        <w:rPr>
          <w:rFonts w:ascii="Arial" w:hAnsi="Arial" w:cs="Arial"/>
          <w:color w:val="333333"/>
          <w:sz w:val="21"/>
          <w:szCs w:val="21"/>
        </w:rPr>
        <w:t xml:space="preserve"> database)</w:t>
      </w:r>
      <w:r>
        <w:rPr>
          <w:rFonts w:ascii="Arial" w:hAnsi="Arial" w:cs="Arial"/>
          <w:color w:val="333333"/>
          <w:sz w:val="21"/>
          <w:szCs w:val="21"/>
        </w:rPr>
        <w:br/>
      </w:r>
      <w:proofErr w:type="spellStart"/>
      <w:r w:rsidRPr="00210C57">
        <w:rPr>
          <w:rFonts w:ascii="Arial" w:hAnsi="Arial" w:cs="Arial"/>
          <w:b/>
          <w:bCs/>
          <w:color w:val="333333"/>
          <w:sz w:val="21"/>
          <w:szCs w:val="21"/>
        </w:rPr>
        <w:t>UpdateOption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- the type of patching operation</w:t>
      </w:r>
    </w:p>
    <w:p w14:paraId="1CF9315A" w14:textId="77777777" w:rsidR="009D239B" w:rsidRDefault="009D239B" w:rsidP="009D239B">
      <w:pPr>
        <w:pStyle w:val="NormalWeb"/>
        <w:shd w:val="clear" w:color="auto" w:fill="FFFFFF"/>
        <w:spacing w:before="15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proofErr w:type="spellStart"/>
      <w:r w:rsidRPr="00210C57">
        <w:rPr>
          <w:rFonts w:ascii="Arial" w:hAnsi="Arial" w:cs="Arial"/>
          <w:b/>
          <w:bCs/>
          <w:color w:val="333333"/>
          <w:sz w:val="21"/>
          <w:szCs w:val="21"/>
        </w:rPr>
        <w:t>UpdateOption</w:t>
      </w:r>
      <w:proofErr w:type="spellEnd"/>
      <w:r w:rsidR="00FF3D2E">
        <w:rPr>
          <w:rFonts w:ascii="Arial" w:hAnsi="Arial" w:cs="Arial"/>
          <w:color w:val="333333"/>
          <w:sz w:val="21"/>
          <w:szCs w:val="21"/>
        </w:rPr>
        <w:t xml:space="preserve"> value</w:t>
      </w:r>
      <w:r>
        <w:rPr>
          <w:rFonts w:ascii="Arial" w:hAnsi="Arial" w:cs="Arial"/>
          <w:color w:val="333333"/>
          <w:sz w:val="21"/>
          <w:szCs w:val="21"/>
        </w:rPr>
        <w:t xml:space="preserve"> should be one of the values found in the </w:t>
      </w:r>
      <w:proofErr w:type="spellStart"/>
      <w:r w:rsidRPr="00210C57">
        <w:rPr>
          <w:rFonts w:ascii="Arial" w:hAnsi="Arial" w:cs="Arial"/>
          <w:b/>
          <w:bCs/>
          <w:color w:val="333333"/>
          <w:sz w:val="21"/>
          <w:szCs w:val="21"/>
        </w:rPr>
        <w:t>UpdateOptions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table</w:t>
      </w:r>
    </w:p>
    <w:p w14:paraId="1EE70CFC" w14:textId="77777777" w:rsidR="00EC12E0" w:rsidRDefault="00EC12E0">
      <w:pPr>
        <w:jc w:val="both"/>
        <w:rPr>
          <w:rFonts w:cs="Arial"/>
          <w:snapToGrid/>
          <w:color w:val="333333"/>
          <w:sz w:val="21"/>
          <w:szCs w:val="21"/>
          <w:shd w:val="clear" w:color="auto" w:fill="FFFFFF"/>
          <w:lang w:val="en-US" w:eastAsia="en-US"/>
        </w:rPr>
      </w:pPr>
    </w:p>
    <w:p w14:paraId="20E9D75F" w14:textId="77777777" w:rsidR="00221FDC" w:rsidRDefault="00221FDC" w:rsidP="00A46422">
      <w:pPr>
        <w:pStyle w:val="Heading2"/>
      </w:pPr>
      <w:bookmarkStart w:id="5" w:name="_Toc2592650"/>
      <w:r>
        <w:t xml:space="preserve">The </w:t>
      </w:r>
      <w:proofErr w:type="spellStart"/>
      <w:r>
        <w:t>UpdateOptions</w:t>
      </w:r>
      <w:proofErr w:type="spellEnd"/>
      <w:r>
        <w:t xml:space="preserve"> table</w:t>
      </w:r>
      <w:bookmarkEnd w:id="5"/>
    </w:p>
    <w:p w14:paraId="45F8175A" w14:textId="77777777" w:rsidR="00221FDC" w:rsidRPr="00221FDC" w:rsidRDefault="00221FDC" w:rsidP="00221FDC">
      <w:pPr>
        <w:pStyle w:val="HTMLPreformatted"/>
        <w:shd w:val="clear" w:color="auto" w:fill="FFFFFF"/>
        <w:spacing w:before="150"/>
        <w:rPr>
          <w:rFonts w:ascii="Arial" w:hAnsi="Arial" w:cs="Arial"/>
          <w:color w:val="333333"/>
          <w:sz w:val="21"/>
          <w:szCs w:val="21"/>
        </w:rPr>
      </w:pPr>
      <w:r w:rsidRPr="00221FDC">
        <w:rPr>
          <w:rFonts w:ascii="Arial" w:hAnsi="Arial" w:cs="Arial"/>
          <w:color w:val="333333"/>
          <w:sz w:val="21"/>
          <w:szCs w:val="21"/>
        </w:rPr>
        <w:t>Script to create the table:</w:t>
      </w:r>
    </w:p>
    <w:p w14:paraId="59A4A83E" w14:textId="77777777" w:rsidR="00221FDC" w:rsidRDefault="00221FDC" w:rsidP="00221FDC">
      <w:pPr>
        <w:pStyle w:val="HTMLPreformatted"/>
        <w:shd w:val="clear" w:color="auto" w:fill="FFFFFF"/>
        <w:spacing w:before="150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>CREATE TABLE [</w:t>
      </w:r>
      <w:proofErr w:type="spellStart"/>
      <w:r>
        <w:rPr>
          <w:color w:val="333333"/>
          <w:sz w:val="21"/>
          <w:szCs w:val="21"/>
        </w:rPr>
        <w:t>dbo</w:t>
      </w:r>
      <w:proofErr w:type="spellEnd"/>
      <w:r>
        <w:rPr>
          <w:color w:val="333333"/>
          <w:sz w:val="21"/>
          <w:szCs w:val="21"/>
        </w:rPr>
        <w:t>].[</w:t>
      </w:r>
      <w:proofErr w:type="spellStart"/>
      <w:r>
        <w:rPr>
          <w:color w:val="333333"/>
          <w:sz w:val="21"/>
          <w:szCs w:val="21"/>
        </w:rPr>
        <w:t>UpdateOptions</w:t>
      </w:r>
      <w:proofErr w:type="spellEnd"/>
      <w:r>
        <w:rPr>
          <w:color w:val="333333"/>
          <w:sz w:val="21"/>
          <w:szCs w:val="21"/>
        </w:rPr>
        <w:t>] (</w:t>
      </w:r>
      <w:r>
        <w:rPr>
          <w:color w:val="333333"/>
          <w:sz w:val="21"/>
          <w:szCs w:val="21"/>
        </w:rPr>
        <w:br/>
        <w:t xml:space="preserve"> [Id] INT NOT NULL,</w:t>
      </w:r>
      <w:r>
        <w:rPr>
          <w:color w:val="333333"/>
          <w:sz w:val="21"/>
          <w:szCs w:val="21"/>
        </w:rPr>
        <w:br/>
        <w:t xml:space="preserve"> [Option] NVARCHAR (50) NULL,</w:t>
      </w:r>
      <w:r>
        <w:rPr>
          <w:color w:val="333333"/>
          <w:sz w:val="21"/>
          <w:szCs w:val="21"/>
        </w:rPr>
        <w:br/>
        <w:t xml:space="preserve"> CONSTRAINT [</w:t>
      </w:r>
      <w:proofErr w:type="spellStart"/>
      <w:r>
        <w:rPr>
          <w:color w:val="333333"/>
          <w:sz w:val="21"/>
          <w:szCs w:val="21"/>
        </w:rPr>
        <w:t>PK_UpdateOptions</w:t>
      </w:r>
      <w:proofErr w:type="spellEnd"/>
      <w:r>
        <w:rPr>
          <w:color w:val="333333"/>
          <w:sz w:val="21"/>
          <w:szCs w:val="21"/>
        </w:rPr>
        <w:t>] PRIMARY KEY CLUSTERED ([Id] ASC),</w:t>
      </w:r>
      <w:r>
        <w:rPr>
          <w:color w:val="333333"/>
          <w:sz w:val="21"/>
          <w:szCs w:val="21"/>
        </w:rPr>
        <w:br/>
        <w:t xml:space="preserve"> UNIQUE NONCLUSTERED ([Id] ASC)</w:t>
      </w:r>
      <w:r>
        <w:rPr>
          <w:color w:val="333333"/>
          <w:sz w:val="21"/>
          <w:szCs w:val="21"/>
        </w:rPr>
        <w:br/>
        <w:t>);</w:t>
      </w:r>
    </w:p>
    <w:p w14:paraId="1CD7367B" w14:textId="77777777" w:rsidR="00221FDC" w:rsidRDefault="00221FDC" w:rsidP="00221FDC">
      <w:pPr>
        <w:pStyle w:val="HTMLPreformatted"/>
        <w:shd w:val="clear" w:color="auto" w:fill="FFFFFF"/>
        <w:spacing w:before="150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>INSERT INTO [</w:t>
      </w:r>
      <w:proofErr w:type="spellStart"/>
      <w:r>
        <w:rPr>
          <w:color w:val="333333"/>
          <w:sz w:val="21"/>
          <w:szCs w:val="21"/>
        </w:rPr>
        <w:t>dbo</w:t>
      </w:r>
      <w:proofErr w:type="spellEnd"/>
      <w:r>
        <w:rPr>
          <w:color w:val="333333"/>
          <w:sz w:val="21"/>
          <w:szCs w:val="21"/>
        </w:rPr>
        <w:t>].[</w:t>
      </w:r>
      <w:proofErr w:type="spellStart"/>
      <w:r>
        <w:rPr>
          <w:color w:val="333333"/>
          <w:sz w:val="21"/>
          <w:szCs w:val="21"/>
        </w:rPr>
        <w:t>UpdateOptions</w:t>
      </w:r>
      <w:proofErr w:type="spellEnd"/>
      <w:r>
        <w:rPr>
          <w:color w:val="333333"/>
          <w:sz w:val="21"/>
          <w:szCs w:val="21"/>
        </w:rPr>
        <w:t xml:space="preserve">] ([Id], [Option]) VALUES (0, </w:t>
      </w:r>
      <w:proofErr w:type="spellStart"/>
      <w:r>
        <w:rPr>
          <w:color w:val="333333"/>
          <w:sz w:val="21"/>
          <w:szCs w:val="21"/>
        </w:rPr>
        <w:t>N'Merge</w:t>
      </w:r>
      <w:proofErr w:type="spellEnd"/>
      <w:r>
        <w:rPr>
          <w:color w:val="333333"/>
          <w:sz w:val="21"/>
          <w:szCs w:val="21"/>
        </w:rPr>
        <w:t>')</w:t>
      </w:r>
      <w:r>
        <w:rPr>
          <w:color w:val="333333"/>
          <w:sz w:val="21"/>
          <w:szCs w:val="21"/>
        </w:rPr>
        <w:br/>
        <w:t>INSERT INTO [</w:t>
      </w:r>
      <w:proofErr w:type="spellStart"/>
      <w:r>
        <w:rPr>
          <w:color w:val="333333"/>
          <w:sz w:val="21"/>
          <w:szCs w:val="21"/>
        </w:rPr>
        <w:t>dbo</w:t>
      </w:r>
      <w:proofErr w:type="spellEnd"/>
      <w:r>
        <w:rPr>
          <w:color w:val="333333"/>
          <w:sz w:val="21"/>
          <w:szCs w:val="21"/>
        </w:rPr>
        <w:t>].[</w:t>
      </w:r>
      <w:proofErr w:type="spellStart"/>
      <w:r>
        <w:rPr>
          <w:color w:val="333333"/>
          <w:sz w:val="21"/>
          <w:szCs w:val="21"/>
        </w:rPr>
        <w:t>UpdateOptions</w:t>
      </w:r>
      <w:proofErr w:type="spellEnd"/>
      <w:r>
        <w:rPr>
          <w:color w:val="333333"/>
          <w:sz w:val="21"/>
          <w:szCs w:val="21"/>
        </w:rPr>
        <w:t xml:space="preserve">] ([Id], [Option]) VALUES (1, </w:t>
      </w:r>
      <w:proofErr w:type="spellStart"/>
      <w:r>
        <w:rPr>
          <w:color w:val="333333"/>
          <w:sz w:val="21"/>
          <w:szCs w:val="21"/>
        </w:rPr>
        <w:t>N'CopyTable</w:t>
      </w:r>
      <w:proofErr w:type="spellEnd"/>
      <w:r>
        <w:rPr>
          <w:color w:val="333333"/>
          <w:sz w:val="21"/>
          <w:szCs w:val="21"/>
        </w:rPr>
        <w:t>')</w:t>
      </w:r>
      <w:r>
        <w:rPr>
          <w:color w:val="333333"/>
          <w:sz w:val="21"/>
          <w:szCs w:val="21"/>
        </w:rPr>
        <w:br/>
        <w:t>INSERT INTO [</w:t>
      </w:r>
      <w:proofErr w:type="spellStart"/>
      <w:r>
        <w:rPr>
          <w:color w:val="333333"/>
          <w:sz w:val="21"/>
          <w:szCs w:val="21"/>
        </w:rPr>
        <w:t>dbo</w:t>
      </w:r>
      <w:proofErr w:type="spellEnd"/>
      <w:r>
        <w:rPr>
          <w:color w:val="333333"/>
          <w:sz w:val="21"/>
          <w:szCs w:val="21"/>
        </w:rPr>
        <w:t>].[</w:t>
      </w:r>
      <w:proofErr w:type="spellStart"/>
      <w:r>
        <w:rPr>
          <w:color w:val="333333"/>
          <w:sz w:val="21"/>
          <w:szCs w:val="21"/>
        </w:rPr>
        <w:t>UpdateOptions</w:t>
      </w:r>
      <w:proofErr w:type="spellEnd"/>
      <w:r>
        <w:rPr>
          <w:color w:val="333333"/>
          <w:sz w:val="21"/>
          <w:szCs w:val="21"/>
        </w:rPr>
        <w:t xml:space="preserve">] ([Id], [Option]) VALUES (2, </w:t>
      </w:r>
      <w:proofErr w:type="spellStart"/>
      <w:r>
        <w:rPr>
          <w:color w:val="333333"/>
          <w:sz w:val="21"/>
          <w:szCs w:val="21"/>
        </w:rPr>
        <w:t>N'CopyTableIfNotExist</w:t>
      </w:r>
      <w:proofErr w:type="spellEnd"/>
      <w:r>
        <w:rPr>
          <w:color w:val="333333"/>
          <w:sz w:val="21"/>
          <w:szCs w:val="21"/>
        </w:rPr>
        <w:t>')</w:t>
      </w:r>
      <w:r>
        <w:rPr>
          <w:color w:val="333333"/>
          <w:sz w:val="21"/>
          <w:szCs w:val="21"/>
        </w:rPr>
        <w:br/>
        <w:t>INSERT INTO [</w:t>
      </w:r>
      <w:proofErr w:type="spellStart"/>
      <w:r>
        <w:rPr>
          <w:color w:val="333333"/>
          <w:sz w:val="21"/>
          <w:szCs w:val="21"/>
        </w:rPr>
        <w:t>dbo</w:t>
      </w:r>
      <w:proofErr w:type="spellEnd"/>
      <w:r>
        <w:rPr>
          <w:color w:val="333333"/>
          <w:sz w:val="21"/>
          <w:szCs w:val="21"/>
        </w:rPr>
        <w:t>].[</w:t>
      </w:r>
      <w:proofErr w:type="spellStart"/>
      <w:r>
        <w:rPr>
          <w:color w:val="333333"/>
          <w:sz w:val="21"/>
          <w:szCs w:val="21"/>
        </w:rPr>
        <w:t>UpdateOptions</w:t>
      </w:r>
      <w:proofErr w:type="spellEnd"/>
      <w:r>
        <w:rPr>
          <w:color w:val="333333"/>
          <w:sz w:val="21"/>
          <w:szCs w:val="21"/>
        </w:rPr>
        <w:t xml:space="preserve">] ([Id], [Option]) VALUES (3, </w:t>
      </w:r>
      <w:proofErr w:type="spellStart"/>
      <w:r>
        <w:rPr>
          <w:color w:val="333333"/>
          <w:sz w:val="21"/>
          <w:szCs w:val="21"/>
        </w:rPr>
        <w:t>N'DeleteRows</w:t>
      </w:r>
      <w:proofErr w:type="spellEnd"/>
      <w:r>
        <w:rPr>
          <w:color w:val="333333"/>
          <w:sz w:val="21"/>
          <w:szCs w:val="21"/>
        </w:rPr>
        <w:t>')</w:t>
      </w:r>
    </w:p>
    <w:p w14:paraId="0751CC00" w14:textId="5F7AC5EE" w:rsidR="00221FDC" w:rsidRDefault="00221FDC" w:rsidP="00221FDC">
      <w:pPr>
        <w:pStyle w:val="NormalWeb"/>
        <w:shd w:val="clear" w:color="auto" w:fill="FFFFFF"/>
        <w:spacing w:before="15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0 (Merge) - the rows from the source patch table are inserted in the target </w:t>
      </w:r>
      <w:r w:rsidR="001D3A20">
        <w:rPr>
          <w:rFonts w:ascii="Arial" w:hAnsi="Arial" w:cs="Arial"/>
          <w:color w:val="333333"/>
          <w:sz w:val="21"/>
          <w:szCs w:val="21"/>
        </w:rPr>
        <w:t xml:space="preserve">Steel Connections </w:t>
      </w:r>
      <w:r>
        <w:rPr>
          <w:rFonts w:ascii="Arial" w:hAnsi="Arial" w:cs="Arial"/>
          <w:color w:val="333333"/>
          <w:sz w:val="21"/>
          <w:szCs w:val="21"/>
        </w:rPr>
        <w:t xml:space="preserve">table if they don't exists, otherwise the target </w:t>
      </w:r>
      <w:r w:rsidR="001D3A20">
        <w:rPr>
          <w:rFonts w:ascii="Arial" w:hAnsi="Arial" w:cs="Arial"/>
          <w:color w:val="333333"/>
          <w:sz w:val="21"/>
          <w:szCs w:val="21"/>
        </w:rPr>
        <w:t xml:space="preserve">Steel Connections </w:t>
      </w:r>
      <w:r>
        <w:rPr>
          <w:rFonts w:ascii="Arial" w:hAnsi="Arial" w:cs="Arial"/>
          <w:color w:val="333333"/>
          <w:sz w:val="21"/>
          <w:szCs w:val="21"/>
        </w:rPr>
        <w:t>table rows are updated with the values from the source patch rows</w:t>
      </w:r>
      <w:r>
        <w:rPr>
          <w:rFonts w:ascii="Arial" w:hAnsi="Arial" w:cs="Arial"/>
          <w:color w:val="333333"/>
          <w:sz w:val="21"/>
          <w:szCs w:val="21"/>
        </w:rPr>
        <w:br/>
        <w:t>1 (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CopyTable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) - the entire source patch table is copied and eventually overwrites the target </w:t>
      </w:r>
      <w:r w:rsidR="006A6854">
        <w:rPr>
          <w:rFonts w:ascii="Arial" w:hAnsi="Arial" w:cs="Arial"/>
          <w:color w:val="333333"/>
          <w:sz w:val="21"/>
          <w:szCs w:val="21"/>
        </w:rPr>
        <w:t xml:space="preserve">Steel Connections </w:t>
      </w:r>
      <w:r>
        <w:rPr>
          <w:rFonts w:ascii="Arial" w:hAnsi="Arial" w:cs="Arial"/>
          <w:color w:val="333333"/>
          <w:sz w:val="21"/>
          <w:szCs w:val="21"/>
        </w:rPr>
        <w:t>table</w:t>
      </w:r>
      <w:r>
        <w:rPr>
          <w:rFonts w:ascii="Arial" w:hAnsi="Arial" w:cs="Arial"/>
          <w:color w:val="333333"/>
          <w:sz w:val="21"/>
          <w:szCs w:val="21"/>
        </w:rPr>
        <w:br/>
        <w:t>2 (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CopyTableIfNotExist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) - the entire source patch table is copied in the target </w:t>
      </w:r>
      <w:r w:rsidR="00FB5303">
        <w:rPr>
          <w:rFonts w:ascii="Arial" w:hAnsi="Arial" w:cs="Arial"/>
          <w:color w:val="333333"/>
          <w:sz w:val="21"/>
          <w:szCs w:val="21"/>
        </w:rPr>
        <w:t xml:space="preserve">Steel Connections </w:t>
      </w:r>
      <w:r>
        <w:rPr>
          <w:rFonts w:ascii="Arial" w:hAnsi="Arial" w:cs="Arial"/>
          <w:color w:val="333333"/>
          <w:sz w:val="21"/>
          <w:szCs w:val="21"/>
        </w:rPr>
        <w:t>table only if this doesn't exist</w:t>
      </w:r>
      <w:r>
        <w:rPr>
          <w:rFonts w:ascii="Arial" w:hAnsi="Arial" w:cs="Arial"/>
          <w:color w:val="333333"/>
          <w:sz w:val="21"/>
          <w:szCs w:val="21"/>
        </w:rPr>
        <w:br/>
        <w:t>3 (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DeleteRows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) - the source patch table rows are deleted from the target </w:t>
      </w:r>
      <w:r w:rsidR="0089547F">
        <w:rPr>
          <w:rFonts w:ascii="Arial" w:hAnsi="Arial" w:cs="Arial"/>
          <w:color w:val="333333"/>
          <w:sz w:val="21"/>
          <w:szCs w:val="21"/>
        </w:rPr>
        <w:t xml:space="preserve">Steel Connections </w:t>
      </w:r>
      <w:r>
        <w:rPr>
          <w:rFonts w:ascii="Arial" w:hAnsi="Arial" w:cs="Arial"/>
          <w:color w:val="333333"/>
          <w:sz w:val="21"/>
          <w:szCs w:val="21"/>
        </w:rPr>
        <w:t>table rows (matched by primary key and if there are no primary keys matched by all the columns values)</w:t>
      </w:r>
    </w:p>
    <w:p w14:paraId="680BE221" w14:textId="77777777" w:rsidR="00221FDC" w:rsidRDefault="00221FDC" w:rsidP="00221FDC">
      <w:pPr>
        <w:pStyle w:val="NormalWeb"/>
        <w:shd w:val="clear" w:color="auto" w:fill="FFFFFF"/>
        <w:spacing w:before="150" w:beforeAutospacing="0" w:after="0" w:afterAutospacing="0"/>
        <w:rPr>
          <w:rFonts w:ascii="Arial" w:hAnsi="Arial" w:cs="Arial"/>
          <w:color w:val="333333"/>
          <w:sz w:val="21"/>
          <w:szCs w:val="21"/>
        </w:rPr>
      </w:pPr>
    </w:p>
    <w:p w14:paraId="2AEF0CCB" w14:textId="77777777" w:rsidR="00221FDC" w:rsidRDefault="00221FDC" w:rsidP="00A46422">
      <w:pPr>
        <w:pStyle w:val="Heading2"/>
        <w:rPr>
          <w:snapToGrid/>
          <w:lang w:val="en-US" w:eastAsia="en-US"/>
        </w:rPr>
      </w:pPr>
      <w:bookmarkStart w:id="6" w:name="_Toc2592651"/>
      <w:r>
        <w:t>The patching tables</w:t>
      </w:r>
      <w:bookmarkEnd w:id="6"/>
    </w:p>
    <w:p w14:paraId="2FCA8470" w14:textId="0408159B" w:rsidR="00221FDC" w:rsidRDefault="00221FDC" w:rsidP="00221FDC">
      <w:pPr>
        <w:pStyle w:val="NormalWeb"/>
        <w:shd w:val="clear" w:color="auto" w:fill="FFFFFF"/>
        <w:spacing w:before="15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These tables should have the same structure as the target </w:t>
      </w:r>
      <w:r w:rsidR="004A3257">
        <w:rPr>
          <w:rFonts w:ascii="Arial" w:hAnsi="Arial" w:cs="Arial"/>
          <w:color w:val="333333"/>
          <w:sz w:val="21"/>
          <w:szCs w:val="21"/>
        </w:rPr>
        <w:t xml:space="preserve">Steel Connections </w:t>
      </w:r>
      <w:r>
        <w:rPr>
          <w:rFonts w:ascii="Arial" w:hAnsi="Arial" w:cs="Arial"/>
          <w:color w:val="333333"/>
          <w:sz w:val="21"/>
          <w:szCs w:val="21"/>
        </w:rPr>
        <w:t>tables and contain records to append/ modify/ delete.</w:t>
      </w:r>
    </w:p>
    <w:p w14:paraId="07479B7A" w14:textId="45317C21" w:rsidR="00221FDC" w:rsidRDefault="00221FDC" w:rsidP="00221FDC">
      <w:pPr>
        <w:pStyle w:val="NormalWeb"/>
        <w:shd w:val="clear" w:color="auto" w:fill="FFFFFF"/>
        <w:spacing w:before="15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The database patch is applied if the target </w:t>
      </w:r>
      <w:r w:rsidR="00D275B8">
        <w:rPr>
          <w:rFonts w:ascii="Arial" w:hAnsi="Arial" w:cs="Arial"/>
          <w:color w:val="333333"/>
          <w:sz w:val="21"/>
          <w:szCs w:val="21"/>
        </w:rPr>
        <w:t xml:space="preserve">Steel Connections </w:t>
      </w:r>
      <w:r>
        <w:rPr>
          <w:rFonts w:ascii="Arial" w:hAnsi="Arial" w:cs="Arial"/>
          <w:color w:val="333333"/>
          <w:sz w:val="21"/>
          <w:szCs w:val="21"/>
        </w:rPr>
        <w:t>database does not have the project name registered or if the current project version is lower than the patch version.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</w:rPr>
        <w:lastRenderedPageBreak/>
        <w:t xml:space="preserve">The </w:t>
      </w:r>
      <w:proofErr w:type="spellStart"/>
      <w:r w:rsidR="00737183" w:rsidRPr="00210C57">
        <w:rPr>
          <w:rFonts w:ascii="Arial" w:hAnsi="Arial" w:cs="Arial"/>
          <w:b/>
          <w:bCs/>
          <w:color w:val="333333"/>
          <w:sz w:val="21"/>
          <w:szCs w:val="21"/>
        </w:rPr>
        <w:t>TargetTable</w:t>
      </w:r>
      <w:proofErr w:type="spellEnd"/>
      <w:r w:rsidR="00737183">
        <w:rPr>
          <w:rFonts w:ascii="Arial" w:hAnsi="Arial" w:cs="Arial"/>
          <w:color w:val="333333"/>
          <w:sz w:val="21"/>
          <w:szCs w:val="21"/>
        </w:rPr>
        <w:t xml:space="preserve">  field</w:t>
      </w:r>
      <w:r>
        <w:rPr>
          <w:rFonts w:ascii="Arial" w:hAnsi="Arial" w:cs="Arial"/>
          <w:color w:val="333333"/>
          <w:sz w:val="21"/>
          <w:szCs w:val="21"/>
        </w:rPr>
        <w:t xml:space="preserve"> could </w:t>
      </w:r>
      <w:r w:rsidR="00737183">
        <w:rPr>
          <w:rFonts w:ascii="Arial" w:hAnsi="Arial" w:cs="Arial"/>
          <w:color w:val="333333"/>
          <w:sz w:val="21"/>
          <w:szCs w:val="21"/>
        </w:rPr>
        <w:t>contain the table name with “</w:t>
      </w:r>
      <w:r>
        <w:rPr>
          <w:rFonts w:ascii="Arial" w:hAnsi="Arial" w:cs="Arial"/>
          <w:color w:val="333333"/>
          <w:sz w:val="21"/>
          <w:szCs w:val="21"/>
        </w:rPr>
        <w:t>*</w:t>
      </w:r>
      <w:r w:rsidR="00737183">
        <w:rPr>
          <w:rFonts w:ascii="Arial" w:hAnsi="Arial" w:cs="Arial"/>
          <w:color w:val="333333"/>
          <w:sz w:val="21"/>
          <w:szCs w:val="21"/>
        </w:rPr>
        <w:t>”</w:t>
      </w:r>
      <w:r>
        <w:rPr>
          <w:rFonts w:ascii="Arial" w:hAnsi="Arial" w:cs="Arial"/>
          <w:color w:val="333333"/>
          <w:sz w:val="21"/>
          <w:szCs w:val="21"/>
        </w:rPr>
        <w:t xml:space="preserve"> suffix. That means the patch operation will run on all the target tables with names that begin with the string before the </w:t>
      </w:r>
      <w:r w:rsidR="00737183">
        <w:rPr>
          <w:rFonts w:ascii="Arial" w:hAnsi="Arial" w:cs="Arial"/>
          <w:color w:val="333333"/>
          <w:sz w:val="21"/>
          <w:szCs w:val="21"/>
        </w:rPr>
        <w:t>“</w:t>
      </w:r>
      <w:r>
        <w:rPr>
          <w:rFonts w:ascii="Arial" w:hAnsi="Arial" w:cs="Arial"/>
          <w:color w:val="333333"/>
          <w:sz w:val="21"/>
          <w:szCs w:val="21"/>
        </w:rPr>
        <w:t>*</w:t>
      </w:r>
      <w:r w:rsidR="00737183">
        <w:rPr>
          <w:rFonts w:ascii="Arial" w:hAnsi="Arial" w:cs="Arial"/>
          <w:color w:val="333333"/>
          <w:sz w:val="21"/>
          <w:szCs w:val="21"/>
        </w:rPr>
        <w:t>”</w:t>
      </w:r>
      <w:r>
        <w:rPr>
          <w:rFonts w:ascii="Arial" w:hAnsi="Arial" w:cs="Arial"/>
          <w:color w:val="333333"/>
          <w:sz w:val="21"/>
          <w:szCs w:val="21"/>
        </w:rPr>
        <w:t>.</w:t>
      </w:r>
    </w:p>
    <w:p w14:paraId="6124422D" w14:textId="77777777" w:rsidR="007F5E5C" w:rsidRDefault="007F5E5C" w:rsidP="00221FDC">
      <w:pPr>
        <w:pStyle w:val="NormalWeb"/>
        <w:shd w:val="clear" w:color="auto" w:fill="FFFFFF"/>
        <w:spacing w:before="150" w:beforeAutospacing="0" w:after="0" w:afterAutospacing="0"/>
        <w:rPr>
          <w:rFonts w:ascii="Arial" w:hAnsi="Arial" w:cs="Arial"/>
          <w:color w:val="333333"/>
          <w:sz w:val="21"/>
          <w:szCs w:val="21"/>
        </w:rPr>
      </w:pPr>
    </w:p>
    <w:p w14:paraId="470BB4A7" w14:textId="77777777" w:rsidR="007F5E5C" w:rsidRDefault="007F5E5C" w:rsidP="00221FDC">
      <w:pPr>
        <w:pStyle w:val="NormalWeb"/>
        <w:shd w:val="clear" w:color="auto" w:fill="FFFFFF"/>
        <w:spacing w:before="150" w:beforeAutospacing="0" w:after="0" w:afterAutospacing="0"/>
        <w:rPr>
          <w:rFonts w:ascii="Arial" w:hAnsi="Arial" w:cs="Arial"/>
          <w:color w:val="333333"/>
          <w:sz w:val="21"/>
          <w:szCs w:val="21"/>
        </w:rPr>
      </w:pPr>
    </w:p>
    <w:p w14:paraId="271E519F" w14:textId="77777777" w:rsidR="007F5E5C" w:rsidRDefault="007F5E5C" w:rsidP="00221FDC">
      <w:pPr>
        <w:pStyle w:val="NormalWeb"/>
        <w:shd w:val="clear" w:color="auto" w:fill="FFFFFF"/>
        <w:spacing w:before="150" w:beforeAutospacing="0" w:after="0" w:afterAutospacing="0"/>
        <w:rPr>
          <w:rFonts w:ascii="Arial" w:hAnsi="Arial" w:cs="Arial"/>
          <w:color w:val="333333"/>
          <w:sz w:val="21"/>
          <w:szCs w:val="21"/>
        </w:rPr>
      </w:pPr>
    </w:p>
    <w:p w14:paraId="512E0A44" w14:textId="77777777" w:rsidR="00221FDC" w:rsidRDefault="00221FDC" w:rsidP="00221FDC">
      <w:pPr>
        <w:pStyle w:val="NormalWeb"/>
        <w:shd w:val="clear" w:color="auto" w:fill="FFFFFF"/>
        <w:spacing w:before="15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Example:</w:t>
      </w:r>
    </w:p>
    <w:p w14:paraId="6E4CB3CF" w14:textId="77777777" w:rsidR="00221FDC" w:rsidRDefault="00221FDC" w:rsidP="00221FDC">
      <w:pPr>
        <w:pStyle w:val="NormalWeb"/>
        <w:shd w:val="clear" w:color="auto" w:fill="FFFFFF"/>
        <w:spacing w:before="15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The target database could contain multiple tables with same name and different suffixes (this is the case of user profiles): </w:t>
      </w:r>
      <w:proofErr w:type="spellStart"/>
      <w:r w:rsidRPr="00210C57">
        <w:rPr>
          <w:rFonts w:ascii="Arial" w:hAnsi="Arial" w:cs="Arial"/>
          <w:b/>
          <w:bCs/>
          <w:color w:val="333333"/>
          <w:sz w:val="21"/>
          <w:szCs w:val="21"/>
        </w:rPr>
        <w:t>DEFAULT_INT_Myprofile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 w:rsidRPr="00210C57">
        <w:rPr>
          <w:rFonts w:ascii="Arial" w:hAnsi="Arial" w:cs="Arial"/>
          <w:b/>
          <w:bCs/>
          <w:color w:val="333333"/>
          <w:sz w:val="21"/>
          <w:szCs w:val="21"/>
        </w:rPr>
        <w:t>DEFAULT_INT_YourProfile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etc. Specifying </w:t>
      </w:r>
      <w:r w:rsidRPr="00210C57">
        <w:rPr>
          <w:rFonts w:ascii="Arial" w:hAnsi="Arial" w:cs="Arial"/>
          <w:b/>
          <w:bCs/>
          <w:color w:val="333333"/>
          <w:sz w:val="21"/>
          <w:szCs w:val="21"/>
        </w:rPr>
        <w:t>DEFAULT_INT*</w:t>
      </w:r>
      <w:r>
        <w:rPr>
          <w:rFonts w:ascii="Arial" w:hAnsi="Arial" w:cs="Arial"/>
          <w:color w:val="333333"/>
          <w:sz w:val="21"/>
          <w:szCs w:val="21"/>
        </w:rPr>
        <w:t xml:space="preserve"> in the </w:t>
      </w:r>
      <w:proofErr w:type="spellStart"/>
      <w:r w:rsidRPr="00210C57">
        <w:rPr>
          <w:rFonts w:ascii="Arial" w:hAnsi="Arial" w:cs="Arial"/>
          <w:b/>
          <w:bCs/>
          <w:color w:val="333333"/>
          <w:sz w:val="21"/>
          <w:szCs w:val="21"/>
        </w:rPr>
        <w:t>TargetTable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field would apply the same patch to all these target tables.</w:t>
      </w:r>
    </w:p>
    <w:p w14:paraId="0F9AF5A0" w14:textId="77777777" w:rsidR="00115522" w:rsidRDefault="00115522" w:rsidP="00221FDC">
      <w:pPr>
        <w:pStyle w:val="NormalWeb"/>
        <w:shd w:val="clear" w:color="auto" w:fill="FFFFFF"/>
        <w:spacing w:before="150" w:beforeAutospacing="0" w:after="0" w:afterAutospacing="0"/>
        <w:rPr>
          <w:rFonts w:ascii="Arial" w:hAnsi="Arial" w:cs="Arial"/>
          <w:color w:val="333333"/>
          <w:sz w:val="21"/>
          <w:szCs w:val="21"/>
        </w:rPr>
      </w:pPr>
    </w:p>
    <w:p w14:paraId="46CDC47B" w14:textId="77777777" w:rsidR="00115522" w:rsidRDefault="00115522" w:rsidP="00115522">
      <w:pPr>
        <w:pStyle w:val="Heading2"/>
        <w:rPr>
          <w:snapToGrid/>
          <w:lang w:val="en-US" w:eastAsia="en-US"/>
        </w:rPr>
      </w:pPr>
      <w:bookmarkStart w:id="7" w:name="_Toc2592652"/>
      <w:r>
        <w:t>Error logging</w:t>
      </w:r>
      <w:bookmarkEnd w:id="7"/>
    </w:p>
    <w:p w14:paraId="5EF775DA" w14:textId="77777777" w:rsidR="00221FDC" w:rsidRDefault="00221FDC" w:rsidP="00221FDC">
      <w:pPr>
        <w:pStyle w:val="NormalWeb"/>
        <w:shd w:val="clear" w:color="auto" w:fill="FFFFFF"/>
        <w:spacing w:before="15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If there are errors during the patch operations a log file (</w:t>
      </w:r>
      <w:r w:rsidRPr="00210C57">
        <w:rPr>
          <w:rFonts w:ascii="Arial" w:hAnsi="Arial" w:cs="Arial"/>
          <w:b/>
          <w:bCs/>
          <w:color w:val="333333"/>
          <w:sz w:val="21"/>
          <w:szCs w:val="21"/>
        </w:rPr>
        <w:t>PatchDatabase.log</w:t>
      </w:r>
      <w:r>
        <w:rPr>
          <w:rFonts w:ascii="Arial" w:hAnsi="Arial" w:cs="Arial"/>
          <w:color w:val="333333"/>
          <w:sz w:val="21"/>
          <w:szCs w:val="21"/>
        </w:rPr>
        <w:t>) is created in the data path folder.</w:t>
      </w:r>
    </w:p>
    <w:p w14:paraId="56711DDC" w14:textId="77777777" w:rsidR="00221FDC" w:rsidRDefault="00221FDC" w:rsidP="00221FDC">
      <w:pPr>
        <w:pStyle w:val="NormalWeb"/>
        <w:shd w:val="clear" w:color="auto" w:fill="FFFFFF"/>
        <w:spacing w:before="150" w:beforeAutospacing="0" w:after="0" w:afterAutospacing="0"/>
        <w:rPr>
          <w:rFonts w:ascii="Arial" w:hAnsi="Arial" w:cs="Arial"/>
          <w:color w:val="333333"/>
          <w:sz w:val="21"/>
          <w:szCs w:val="21"/>
        </w:rPr>
      </w:pPr>
    </w:p>
    <w:p w14:paraId="4C936FD1" w14:textId="77777777" w:rsidR="00221FDC" w:rsidRDefault="004B1F73" w:rsidP="00A46422">
      <w:pPr>
        <w:pStyle w:val="Heading2"/>
        <w:rPr>
          <w:snapToGrid/>
          <w:lang w:val="en-US" w:eastAsia="en-US"/>
        </w:rPr>
      </w:pPr>
      <w:bookmarkStart w:id="8" w:name="_Toc2592653"/>
      <w:r>
        <w:t>Warnings</w:t>
      </w:r>
      <w:bookmarkEnd w:id="8"/>
    </w:p>
    <w:p w14:paraId="4F35782C" w14:textId="1673C6E5" w:rsidR="00221FDC" w:rsidRDefault="00221FDC" w:rsidP="00221FDC">
      <w:pPr>
        <w:pStyle w:val="NormalWeb"/>
        <w:shd w:val="clear" w:color="auto" w:fill="FFFFFF"/>
        <w:spacing w:before="15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Please use </w:t>
      </w:r>
      <w:r w:rsidRPr="00210C57">
        <w:rPr>
          <w:rFonts w:ascii="Arial" w:hAnsi="Arial" w:cs="Arial"/>
          <w:b/>
          <w:bCs/>
          <w:color w:val="333333"/>
          <w:sz w:val="21"/>
          <w:szCs w:val="21"/>
        </w:rPr>
        <w:t>Merge</w:t>
      </w:r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 w:rsidRPr="00210C57">
        <w:rPr>
          <w:rFonts w:ascii="Arial" w:hAnsi="Arial" w:cs="Arial"/>
          <w:b/>
          <w:bCs/>
          <w:color w:val="333333"/>
          <w:sz w:val="21"/>
          <w:szCs w:val="21"/>
        </w:rPr>
        <w:t>CopyTable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and </w:t>
      </w:r>
      <w:proofErr w:type="spellStart"/>
      <w:r w:rsidRPr="00210C57">
        <w:rPr>
          <w:rFonts w:ascii="Arial" w:hAnsi="Arial" w:cs="Arial"/>
          <w:b/>
          <w:bCs/>
          <w:color w:val="333333"/>
          <w:sz w:val="21"/>
          <w:szCs w:val="21"/>
        </w:rPr>
        <w:t>DeleteRows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options with caution as they could damage the original </w:t>
      </w:r>
      <w:r w:rsidR="001E6699">
        <w:rPr>
          <w:rFonts w:ascii="Arial" w:hAnsi="Arial" w:cs="Arial"/>
          <w:color w:val="333333"/>
          <w:sz w:val="21"/>
          <w:szCs w:val="21"/>
        </w:rPr>
        <w:t xml:space="preserve">Steel Connections </w:t>
      </w:r>
      <w:r>
        <w:rPr>
          <w:rFonts w:ascii="Arial" w:hAnsi="Arial" w:cs="Arial"/>
          <w:color w:val="333333"/>
          <w:sz w:val="21"/>
          <w:szCs w:val="21"/>
        </w:rPr>
        <w:t>databases.</w:t>
      </w:r>
    </w:p>
    <w:p w14:paraId="51500241" w14:textId="77777777" w:rsidR="006C5ADD" w:rsidRDefault="00221FDC" w:rsidP="00221FDC">
      <w:pPr>
        <w:pStyle w:val="NormalWeb"/>
        <w:shd w:val="clear" w:color="auto" w:fill="FFFFFF"/>
        <w:spacing w:before="15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Please be careful to not delete rows that are keys in other tables and corrupt table relations.</w:t>
      </w:r>
    </w:p>
    <w:p w14:paraId="05736264" w14:textId="77777777" w:rsidR="00221FDC" w:rsidRDefault="006C5ADD" w:rsidP="006C5ADD">
      <w:r>
        <w:br w:type="page"/>
      </w:r>
    </w:p>
    <w:p w14:paraId="36924396" w14:textId="77777777" w:rsidR="00221FDC" w:rsidRDefault="00221FDC">
      <w:pPr>
        <w:jc w:val="both"/>
        <w:rPr>
          <w:b/>
          <w:lang w:val="en-US"/>
        </w:rPr>
      </w:pPr>
    </w:p>
    <w:p w14:paraId="2437A03E" w14:textId="77777777" w:rsidR="00EC12E0" w:rsidRDefault="00EC12E0">
      <w:pPr>
        <w:jc w:val="both"/>
        <w:rPr>
          <w:b/>
          <w:lang w:val="en-US"/>
        </w:rPr>
      </w:pPr>
    </w:p>
    <w:p w14:paraId="050B40B2" w14:textId="77777777" w:rsidR="00EC12E0" w:rsidRDefault="00EC12E0">
      <w:pPr>
        <w:jc w:val="both"/>
        <w:rPr>
          <w:b/>
          <w:lang w:val="en-US"/>
        </w:rPr>
      </w:pPr>
    </w:p>
    <w:p w14:paraId="1BBD9BCC" w14:textId="77777777" w:rsidR="00EC12E0" w:rsidRDefault="00EC12E0">
      <w:pPr>
        <w:jc w:val="both"/>
        <w:rPr>
          <w:b/>
          <w:lang w:val="en-US"/>
        </w:rPr>
      </w:pPr>
    </w:p>
    <w:p w14:paraId="540E9E40" w14:textId="77777777" w:rsidR="00EC12E0" w:rsidRDefault="00EC12E0">
      <w:pPr>
        <w:jc w:val="both"/>
        <w:rPr>
          <w:b/>
          <w:lang w:val="en-US"/>
        </w:rPr>
      </w:pPr>
    </w:p>
    <w:p w14:paraId="4FD9DF7B" w14:textId="77777777" w:rsidR="00EC12E0" w:rsidRDefault="00EC12E0">
      <w:pPr>
        <w:jc w:val="both"/>
        <w:rPr>
          <w:b/>
          <w:lang w:val="en-US"/>
        </w:rPr>
      </w:pPr>
    </w:p>
    <w:p w14:paraId="745F508A" w14:textId="77777777" w:rsidR="00EC12E0" w:rsidRDefault="00EC12E0">
      <w:pPr>
        <w:jc w:val="both"/>
        <w:rPr>
          <w:b/>
          <w:lang w:val="en-US"/>
        </w:rPr>
      </w:pPr>
    </w:p>
    <w:p w14:paraId="07A1BCB1" w14:textId="77777777" w:rsidR="00EC12E0" w:rsidRDefault="00EC12E0">
      <w:pPr>
        <w:jc w:val="both"/>
        <w:rPr>
          <w:b/>
          <w:lang w:val="en-US"/>
        </w:rPr>
      </w:pPr>
    </w:p>
    <w:p w14:paraId="62D07DD5" w14:textId="77777777" w:rsidR="00EC12E0" w:rsidRDefault="00EC12E0">
      <w:pPr>
        <w:jc w:val="both"/>
        <w:rPr>
          <w:b/>
          <w:lang w:val="en-US"/>
        </w:rPr>
      </w:pPr>
    </w:p>
    <w:p w14:paraId="737842AC" w14:textId="77777777" w:rsidR="00EC12E0" w:rsidRDefault="00EC12E0">
      <w:pPr>
        <w:jc w:val="both"/>
        <w:rPr>
          <w:b/>
          <w:lang w:val="en-US"/>
        </w:rPr>
      </w:pPr>
    </w:p>
    <w:p w14:paraId="67A2A8B5" w14:textId="77777777" w:rsidR="00EC12E0" w:rsidRDefault="00EC12E0">
      <w:pPr>
        <w:jc w:val="both"/>
        <w:rPr>
          <w:b/>
          <w:lang w:val="en-US"/>
        </w:rPr>
      </w:pPr>
    </w:p>
    <w:p w14:paraId="662F1B11" w14:textId="77777777" w:rsidR="00EC12E0" w:rsidRDefault="00EC12E0">
      <w:pPr>
        <w:jc w:val="both"/>
        <w:rPr>
          <w:b/>
          <w:lang w:val="en-US"/>
        </w:rPr>
      </w:pPr>
    </w:p>
    <w:p w14:paraId="382E49EC" w14:textId="77777777" w:rsidR="00EC12E0" w:rsidRDefault="00EC12E0">
      <w:pPr>
        <w:jc w:val="both"/>
        <w:rPr>
          <w:b/>
          <w:lang w:val="en-US"/>
        </w:rPr>
      </w:pPr>
    </w:p>
    <w:p w14:paraId="62D6A80B" w14:textId="77777777" w:rsidR="00EC12E0" w:rsidRDefault="00EC12E0">
      <w:pPr>
        <w:jc w:val="both"/>
        <w:rPr>
          <w:b/>
          <w:lang w:val="en-US"/>
        </w:rPr>
      </w:pPr>
    </w:p>
    <w:p w14:paraId="5FF98882" w14:textId="77777777" w:rsidR="00EC12E0" w:rsidRDefault="00EC12E0">
      <w:pPr>
        <w:jc w:val="both"/>
        <w:rPr>
          <w:b/>
          <w:lang w:val="en-US"/>
        </w:rPr>
      </w:pPr>
    </w:p>
    <w:p w14:paraId="02F6CD41" w14:textId="77777777" w:rsidR="00EC12E0" w:rsidRDefault="00EC12E0">
      <w:pPr>
        <w:jc w:val="both"/>
        <w:rPr>
          <w:b/>
          <w:lang w:val="en-US"/>
        </w:rPr>
      </w:pPr>
    </w:p>
    <w:p w14:paraId="512CEAEA" w14:textId="77777777" w:rsidR="00EC12E0" w:rsidRDefault="00EC12E0">
      <w:pPr>
        <w:jc w:val="both"/>
        <w:rPr>
          <w:b/>
          <w:lang w:val="en-US"/>
        </w:rPr>
      </w:pPr>
    </w:p>
    <w:p w14:paraId="433CE49B" w14:textId="0034CA9F" w:rsidR="00EC12E0" w:rsidRPr="006F2511" w:rsidRDefault="00B379B6">
      <w:pPr>
        <w:jc w:val="both"/>
        <w:rPr>
          <w:lang w:val="en-US"/>
        </w:rPr>
      </w:pPr>
      <w:r>
        <w:rPr>
          <w:b/>
          <w:lang w:val="en-US"/>
        </w:rPr>
        <w:pict w14:anchorId="4C5CCC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46.25pt;height:75.75pt">
            <v:imagedata r:id="rId15" o:title="autodesk-logo-primary-rgb-black-small"/>
          </v:shape>
        </w:pict>
      </w:r>
    </w:p>
    <w:sectPr w:rsidR="00EC12E0" w:rsidRPr="006F2511" w:rsidSect="006C5ADD">
      <w:headerReference w:type="first" r:id="rId16"/>
      <w:footerReference w:type="first" r:id="rId17"/>
      <w:type w:val="evenPage"/>
      <w:pgSz w:w="11909" w:h="16834" w:code="9"/>
      <w:pgMar w:top="1411" w:right="1411" w:bottom="1138" w:left="141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02088" w14:textId="77777777" w:rsidR="00CD4E89" w:rsidRDefault="00CD4E89">
      <w:r>
        <w:separator/>
      </w:r>
    </w:p>
  </w:endnote>
  <w:endnote w:type="continuationSeparator" w:id="0">
    <w:p w14:paraId="506D3A2B" w14:textId="77777777" w:rsidR="00CD4E89" w:rsidRDefault="00CD4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A6A25" w14:textId="77777777" w:rsidR="00B04091" w:rsidRDefault="00B04091" w:rsidP="00DA22A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89888" w14:textId="77777777" w:rsidR="00B04091" w:rsidRPr="005E3111" w:rsidRDefault="00B04091" w:rsidP="005E3111">
    <w:pPr>
      <w:pStyle w:val="Footer"/>
      <w:pBdr>
        <w:top w:val="single" w:sz="12" w:space="1" w:color="auto"/>
      </w:pBdr>
      <w:tabs>
        <w:tab w:val="clear" w:pos="4703"/>
        <w:tab w:val="right" w:pos="9072"/>
      </w:tabs>
      <w:rPr>
        <w:sz w:val="16"/>
        <w:szCs w:val="16"/>
      </w:rPr>
    </w:pPr>
    <w:r w:rsidRPr="00F01464">
      <w:rPr>
        <w:rStyle w:val="PageNumber"/>
      </w:rPr>
      <w:fldChar w:fldCharType="begin"/>
    </w:r>
    <w:r w:rsidRPr="00F01464">
      <w:rPr>
        <w:rStyle w:val="PageNumber"/>
      </w:rPr>
      <w:instrText xml:space="preserve"> PAGE </w:instrText>
    </w:r>
    <w:r w:rsidRPr="00F01464">
      <w:rPr>
        <w:rStyle w:val="PageNumber"/>
      </w:rPr>
      <w:fldChar w:fldCharType="separate"/>
    </w:r>
    <w:r w:rsidR="0078433A">
      <w:rPr>
        <w:rStyle w:val="PageNumber"/>
        <w:noProof/>
      </w:rPr>
      <w:t>24</w:t>
    </w:r>
    <w:r w:rsidRPr="00F01464">
      <w:rPr>
        <w:rStyle w:val="PageNumber"/>
      </w:rPr>
      <w:fldChar w:fldCharType="end"/>
    </w:r>
    <w:r>
      <w:rPr>
        <w:rStyle w:val="PageNumber"/>
      </w:rPr>
      <w:tab/>
    </w:r>
    <w:r w:rsidR="00B379B6">
      <w:pict w14:anchorId="5BD773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87.75pt;height:14.25pt">
          <v:imagedata r:id="rId1" o:title="image3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0289A" w14:textId="5DA920E6" w:rsidR="00B04091" w:rsidRPr="005E3111" w:rsidRDefault="00B379B6" w:rsidP="005E3111">
    <w:pPr>
      <w:pStyle w:val="Footer"/>
      <w:pBdr>
        <w:top w:val="single" w:sz="12" w:space="1" w:color="auto"/>
      </w:pBdr>
      <w:tabs>
        <w:tab w:val="clear" w:pos="4703"/>
        <w:tab w:val="right" w:pos="9072"/>
      </w:tabs>
    </w:pPr>
    <w:r>
      <w:pict w14:anchorId="715E2D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8" type="#_x0000_t75" style="width:84.75pt;height:14.25pt">
          <v:imagedata r:id="rId1" o:title="autodesk-logo-primary-rgb-black-small"/>
        </v:shape>
      </w:pict>
    </w:r>
    <w:r w:rsidR="00B04091">
      <w:tab/>
    </w:r>
    <w:r w:rsidR="00B04091" w:rsidRPr="00F01464">
      <w:rPr>
        <w:rStyle w:val="PageNumber"/>
      </w:rPr>
      <w:fldChar w:fldCharType="begin"/>
    </w:r>
    <w:r w:rsidR="00B04091" w:rsidRPr="00F01464">
      <w:rPr>
        <w:rStyle w:val="PageNumber"/>
      </w:rPr>
      <w:instrText xml:space="preserve"> PAGE </w:instrText>
    </w:r>
    <w:r w:rsidR="00B04091" w:rsidRPr="00F01464">
      <w:rPr>
        <w:rStyle w:val="PageNumber"/>
      </w:rPr>
      <w:fldChar w:fldCharType="separate"/>
    </w:r>
    <w:r w:rsidR="0078433A">
      <w:rPr>
        <w:rStyle w:val="PageNumber"/>
        <w:noProof/>
      </w:rPr>
      <w:t>23</w:t>
    </w:r>
    <w:r w:rsidR="00B04091" w:rsidRPr="00F01464">
      <w:rPr>
        <w:rStyle w:val="PageNumber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B3445" w14:textId="6AD0141D" w:rsidR="00B04091" w:rsidRPr="00E40CA8" w:rsidRDefault="00B379B6" w:rsidP="007B7344">
    <w:pPr>
      <w:pStyle w:val="Footer"/>
      <w:pBdr>
        <w:top w:val="single" w:sz="12" w:space="1" w:color="auto"/>
      </w:pBdr>
      <w:tabs>
        <w:tab w:val="clear" w:pos="4703"/>
        <w:tab w:val="right" w:pos="9072"/>
      </w:tabs>
    </w:pPr>
    <w:r>
      <w:pict w14:anchorId="4B8BBF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0" type="#_x0000_t75" style="width:84.75pt;height:14.25pt">
          <v:imagedata r:id="rId1" o:title="autodesk-logo-primary-rgb-black-small"/>
        </v:shape>
      </w:pict>
    </w:r>
    <w:r w:rsidR="00B04091">
      <w:tab/>
    </w:r>
    <w:r w:rsidR="00B04091" w:rsidRPr="00F01464">
      <w:rPr>
        <w:rStyle w:val="PageNumber"/>
      </w:rPr>
      <w:fldChar w:fldCharType="begin"/>
    </w:r>
    <w:r w:rsidR="00B04091" w:rsidRPr="00F01464">
      <w:rPr>
        <w:rStyle w:val="PageNumber"/>
      </w:rPr>
      <w:instrText xml:space="preserve"> PAGE </w:instrText>
    </w:r>
    <w:r w:rsidR="00B04091" w:rsidRPr="00F01464">
      <w:rPr>
        <w:rStyle w:val="PageNumber"/>
      </w:rPr>
      <w:fldChar w:fldCharType="separate"/>
    </w:r>
    <w:r w:rsidR="0078433A">
      <w:rPr>
        <w:rStyle w:val="PageNumber"/>
        <w:noProof/>
      </w:rPr>
      <w:t>3</w:t>
    </w:r>
    <w:r w:rsidR="00B04091" w:rsidRPr="00F01464">
      <w:rPr>
        <w:rStyle w:val="PageNumber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E9FC8" w14:textId="77777777" w:rsidR="00B04091" w:rsidRPr="00982C99" w:rsidRDefault="00B04091" w:rsidP="00982C99">
    <w:pPr>
      <w:pStyle w:val="Footer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538D0" w14:textId="77777777" w:rsidR="00CD4E89" w:rsidRDefault="00CD4E89">
      <w:r>
        <w:separator/>
      </w:r>
    </w:p>
  </w:footnote>
  <w:footnote w:type="continuationSeparator" w:id="0">
    <w:p w14:paraId="3242CDF9" w14:textId="77777777" w:rsidR="00CD4E89" w:rsidRDefault="00CD4E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0621E" w14:textId="77777777" w:rsidR="006C5ADD" w:rsidRPr="00916F6F" w:rsidRDefault="00B379B6" w:rsidP="0048460B">
    <w:pPr>
      <w:pStyle w:val="Header"/>
      <w:pBdr>
        <w:bottom w:val="single" w:sz="12" w:space="1" w:color="auto"/>
      </w:pBdr>
      <w:tabs>
        <w:tab w:val="clear" w:pos="4703"/>
        <w:tab w:val="clear" w:pos="9406"/>
        <w:tab w:val="right" w:pos="9072"/>
      </w:tabs>
    </w:pPr>
    <w:r>
      <w:pict w14:anchorId="0EFE94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7.75pt;height:14.25pt">
          <v:imagedata r:id="rId1" o:title="image3"/>
        </v:shape>
      </w:pict>
    </w:r>
    <w:r w:rsidR="0048460B">
      <w:tab/>
    </w:r>
    <w:r w:rsidR="0048460B" w:rsidRPr="008E3342">
      <w:t xml:space="preserve">ADVANCE STEEL </w:t>
    </w:r>
    <w:r w:rsidR="006C5ADD">
      <w:t xml:space="preserve">Database </w:t>
    </w:r>
    <w:proofErr w:type="spellStart"/>
    <w:r w:rsidR="006C5ADD">
      <w:t>pathcing</w:t>
    </w:r>
    <w:proofErr w:type="spellEnd"/>
  </w:p>
  <w:p w14:paraId="2E50E5B4" w14:textId="77777777" w:rsidR="0048460B" w:rsidRDefault="004846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FB34B" w14:textId="42B9D8B1" w:rsidR="00B04091" w:rsidRPr="00916F6F" w:rsidRDefault="00B379B6" w:rsidP="005E3111">
    <w:pPr>
      <w:pStyle w:val="Header"/>
      <w:pBdr>
        <w:bottom w:val="single" w:sz="12" w:space="1" w:color="auto"/>
      </w:pBdr>
      <w:tabs>
        <w:tab w:val="clear" w:pos="4703"/>
        <w:tab w:val="clear" w:pos="9406"/>
        <w:tab w:val="right" w:pos="9072"/>
      </w:tabs>
    </w:pPr>
    <w:r>
      <w:pict w14:anchorId="6773E0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84.75pt;height:14.25pt">
          <v:imagedata r:id="rId1" o:title="autodesk-logo-primary-rgb-black-small"/>
        </v:shape>
      </w:pict>
    </w:r>
    <w:r w:rsidR="00B04091">
      <w:tab/>
    </w:r>
    <w:r w:rsidR="00AA223D">
      <w:t>STEEL CONNECTIONS</w:t>
    </w:r>
    <w:r w:rsidR="006C5ADD" w:rsidRPr="008E3342">
      <w:t xml:space="preserve"> </w:t>
    </w:r>
    <w:r w:rsidR="006C5ADD">
      <w:t>DATABASE PATCHING</w:t>
    </w:r>
  </w:p>
  <w:p w14:paraId="2B4E1E16" w14:textId="77777777" w:rsidR="00B04091" w:rsidRPr="005E3111" w:rsidRDefault="00B04091" w:rsidP="005E31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A832A" w14:textId="4720543A" w:rsidR="00B04091" w:rsidRPr="00916F6F" w:rsidRDefault="00CD4E89" w:rsidP="007B7344">
    <w:pPr>
      <w:pStyle w:val="Header"/>
      <w:pBdr>
        <w:bottom w:val="single" w:sz="12" w:space="1" w:color="auto"/>
      </w:pBdr>
      <w:tabs>
        <w:tab w:val="clear" w:pos="4703"/>
        <w:tab w:val="clear" w:pos="9406"/>
        <w:tab w:val="right" w:pos="9072"/>
      </w:tabs>
    </w:pPr>
    <w:r>
      <w:pict w14:anchorId="3665BE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9" type="#_x0000_t75" style="width:84.75pt;height:14.25pt">
          <v:imagedata r:id="rId1" o:title="autodesk-logo-primary-rgb-black-small"/>
        </v:shape>
      </w:pict>
    </w:r>
    <w:r w:rsidR="00B04091">
      <w:tab/>
    </w:r>
    <w:r w:rsidR="00B90806">
      <w:t xml:space="preserve">STEEL CONNECTIONS </w:t>
    </w:r>
    <w:r w:rsidR="006C5ADD">
      <w:t>DATABASE PATCHING MECHANISM</w:t>
    </w:r>
  </w:p>
  <w:p w14:paraId="71A6D592" w14:textId="77777777" w:rsidR="00B04091" w:rsidRPr="007B7344" w:rsidRDefault="00B04091" w:rsidP="007B734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2B1D0" w14:textId="77777777" w:rsidR="00B04091" w:rsidRPr="00E40CA8" w:rsidRDefault="00B04091" w:rsidP="00982C99">
    <w:pPr>
      <w:pStyle w:val="Header"/>
    </w:pPr>
  </w:p>
  <w:p w14:paraId="6A9C37A6" w14:textId="77777777" w:rsidR="00B04091" w:rsidRPr="00982C99" w:rsidRDefault="00B04091" w:rsidP="00982C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45ED76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5926BC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62CBB3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A042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A767A9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A34599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E4E0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B09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D7C9C8A"/>
    <w:lvl w:ilvl="0">
      <w:start w:val="1"/>
      <w:numFmt w:val="lowerLetter"/>
      <w:pStyle w:val="ListNumberA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D3838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20842673"/>
    <w:multiLevelType w:val="multilevel"/>
    <w:tmpl w:val="663213B8"/>
    <w:lvl w:ilvl="0">
      <w:start w:val="1"/>
      <w:numFmt w:val="decimal"/>
      <w:pStyle w:val="Heading1"/>
      <w:lvlText w:val="%1"/>
      <w:lvlJc w:val="left"/>
      <w:pPr>
        <w:tabs>
          <w:tab w:val="num" w:pos="4402"/>
        </w:tabs>
        <w:ind w:left="4402" w:hanging="432"/>
      </w:pPr>
      <w:rPr>
        <w:vanish/>
        <w:szCs w:val="28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696"/>
        </w:tabs>
        <w:ind w:left="769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4690"/>
        </w:tabs>
        <w:ind w:left="469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4834"/>
        </w:tabs>
        <w:ind w:left="483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4978"/>
        </w:tabs>
        <w:ind w:left="497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5122"/>
        </w:tabs>
        <w:ind w:left="512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5266"/>
        </w:tabs>
        <w:ind w:left="526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5410"/>
        </w:tabs>
        <w:ind w:left="541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5554"/>
        </w:tabs>
        <w:ind w:left="5554" w:hanging="1584"/>
      </w:pPr>
    </w:lvl>
  </w:abstractNum>
  <w:abstractNum w:abstractNumId="12" w15:restartNumberingAfterBreak="0">
    <w:nsid w:val="22567560"/>
    <w:multiLevelType w:val="hybridMultilevel"/>
    <w:tmpl w:val="2F44ACBE"/>
    <w:lvl w:ilvl="0" w:tplc="05CA7CE0">
      <w:numFmt w:val="bullet"/>
      <w:lvlText w:val="-"/>
      <w:lvlJc w:val="left"/>
      <w:pPr>
        <w:tabs>
          <w:tab w:val="num" w:pos="2400"/>
        </w:tabs>
        <w:ind w:left="2400" w:hanging="960"/>
      </w:pPr>
      <w:rPr>
        <w:rFonts w:ascii="Times New Roman" w:eastAsia="Times New Roman" w:hAnsi="Times New Roman" w:cs="Times New Roman" w:hint="default"/>
      </w:rPr>
    </w:lvl>
    <w:lvl w:ilvl="1" w:tplc="1E700088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99B2D23A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81A887C2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B722422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D1C031B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15FCD4CC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230E28CC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5D46DF14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7896DA4"/>
    <w:multiLevelType w:val="hybridMultilevel"/>
    <w:tmpl w:val="6A34B0E6"/>
    <w:lvl w:ilvl="0" w:tplc="A84051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B86B3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396082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E687C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8263D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02CBFE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52EA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88600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7B06A6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0A5793"/>
    <w:multiLevelType w:val="hybridMultilevel"/>
    <w:tmpl w:val="D9A63920"/>
    <w:lvl w:ilvl="0" w:tplc="8B584BE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6014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0422A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1866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20BD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84A64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3A83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FBC0BC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BB474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745B76"/>
    <w:multiLevelType w:val="hybridMultilevel"/>
    <w:tmpl w:val="39001C84"/>
    <w:lvl w:ilvl="0" w:tplc="E478877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128281EE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2F785FFC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DB8E7C04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1296661A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8760CEDE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D2B85424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44A02E38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9D5EBD40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76D52DB2"/>
    <w:multiLevelType w:val="hybridMultilevel"/>
    <w:tmpl w:val="9BB61CD8"/>
    <w:lvl w:ilvl="0" w:tplc="760E6BC2">
      <w:start w:val="1"/>
      <w:numFmt w:val="bullet"/>
      <w:pStyle w:val="ListBullet2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-425"/>
        </w:tabs>
        <w:ind w:left="-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5"/>
        </w:tabs>
        <w:ind w:left="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015"/>
        </w:tabs>
        <w:ind w:left="1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</w:abstractNum>
  <w:abstractNum w:abstractNumId="17" w15:restartNumberingAfterBreak="0">
    <w:nsid w:val="7C830B3A"/>
    <w:multiLevelType w:val="hybridMultilevel"/>
    <w:tmpl w:val="3D8CA00C"/>
    <w:lvl w:ilvl="0" w:tplc="52ACFE5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A300B09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89ADE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28F7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40A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54840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AF886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36213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4BA88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03479501">
    <w:abstractNumId w:val="10"/>
    <w:lvlOverride w:ilvl="0">
      <w:lvl w:ilvl="0">
        <w:start w:val="1"/>
        <w:numFmt w:val="bullet"/>
        <w:lvlText w:val="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  <w:b w:val="0"/>
          <w:i w:val="0"/>
          <w:sz w:val="20"/>
        </w:rPr>
      </w:lvl>
    </w:lvlOverride>
  </w:num>
  <w:num w:numId="2" w16cid:durableId="426728279">
    <w:abstractNumId w:val="11"/>
  </w:num>
  <w:num w:numId="3" w16cid:durableId="268583993">
    <w:abstractNumId w:val="17"/>
  </w:num>
  <w:num w:numId="4" w16cid:durableId="1608469172">
    <w:abstractNumId w:val="14"/>
  </w:num>
  <w:num w:numId="5" w16cid:durableId="1509128168">
    <w:abstractNumId w:val="13"/>
  </w:num>
  <w:num w:numId="6" w16cid:durableId="8483167">
    <w:abstractNumId w:val="12"/>
  </w:num>
  <w:num w:numId="7" w16cid:durableId="1275862609">
    <w:abstractNumId w:val="15"/>
  </w:num>
  <w:num w:numId="8" w16cid:durableId="973950728">
    <w:abstractNumId w:val="9"/>
  </w:num>
  <w:num w:numId="9" w16cid:durableId="465007091">
    <w:abstractNumId w:val="7"/>
  </w:num>
  <w:num w:numId="10" w16cid:durableId="1388339092">
    <w:abstractNumId w:val="6"/>
  </w:num>
  <w:num w:numId="11" w16cid:durableId="9990769">
    <w:abstractNumId w:val="5"/>
  </w:num>
  <w:num w:numId="12" w16cid:durableId="1835683885">
    <w:abstractNumId w:val="4"/>
  </w:num>
  <w:num w:numId="13" w16cid:durableId="315498347">
    <w:abstractNumId w:val="8"/>
  </w:num>
  <w:num w:numId="14" w16cid:durableId="2023237383">
    <w:abstractNumId w:val="3"/>
  </w:num>
  <w:num w:numId="15" w16cid:durableId="862088933">
    <w:abstractNumId w:val="2"/>
  </w:num>
  <w:num w:numId="16" w16cid:durableId="1423647988">
    <w:abstractNumId w:val="1"/>
  </w:num>
  <w:num w:numId="17" w16cid:durableId="1946114409">
    <w:abstractNumId w:val="0"/>
  </w:num>
  <w:num w:numId="18" w16cid:durableId="70117675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oNotTrackMoves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46CAD"/>
    <w:rsid w:val="00005FB6"/>
    <w:rsid w:val="00006862"/>
    <w:rsid w:val="000074F6"/>
    <w:rsid w:val="000163D1"/>
    <w:rsid w:val="0001730D"/>
    <w:rsid w:val="00020A80"/>
    <w:rsid w:val="00023BF0"/>
    <w:rsid w:val="000258B7"/>
    <w:rsid w:val="00026B71"/>
    <w:rsid w:val="00032977"/>
    <w:rsid w:val="00036244"/>
    <w:rsid w:val="000368EF"/>
    <w:rsid w:val="00041FB4"/>
    <w:rsid w:val="00044CEF"/>
    <w:rsid w:val="0004516F"/>
    <w:rsid w:val="00046357"/>
    <w:rsid w:val="000474F8"/>
    <w:rsid w:val="00050CC6"/>
    <w:rsid w:val="00053823"/>
    <w:rsid w:val="0005474B"/>
    <w:rsid w:val="00062277"/>
    <w:rsid w:val="0006690E"/>
    <w:rsid w:val="00067515"/>
    <w:rsid w:val="00070074"/>
    <w:rsid w:val="00070944"/>
    <w:rsid w:val="00071D6F"/>
    <w:rsid w:val="00090B48"/>
    <w:rsid w:val="0009660E"/>
    <w:rsid w:val="00097D82"/>
    <w:rsid w:val="000A23A6"/>
    <w:rsid w:val="000A4E1E"/>
    <w:rsid w:val="000A57D3"/>
    <w:rsid w:val="000B06D7"/>
    <w:rsid w:val="000B1098"/>
    <w:rsid w:val="000C0386"/>
    <w:rsid w:val="000C2E05"/>
    <w:rsid w:val="000C3719"/>
    <w:rsid w:val="000C46AC"/>
    <w:rsid w:val="000C6B86"/>
    <w:rsid w:val="000C6D9C"/>
    <w:rsid w:val="000C7C5F"/>
    <w:rsid w:val="000D71A4"/>
    <w:rsid w:val="000D745F"/>
    <w:rsid w:val="000E09F8"/>
    <w:rsid w:val="000F46BB"/>
    <w:rsid w:val="00106EA3"/>
    <w:rsid w:val="00114A3F"/>
    <w:rsid w:val="00115522"/>
    <w:rsid w:val="00124DB9"/>
    <w:rsid w:val="00126146"/>
    <w:rsid w:val="00134217"/>
    <w:rsid w:val="001431C4"/>
    <w:rsid w:val="00150234"/>
    <w:rsid w:val="00161DCC"/>
    <w:rsid w:val="00163998"/>
    <w:rsid w:val="00166826"/>
    <w:rsid w:val="0017608B"/>
    <w:rsid w:val="00176A7A"/>
    <w:rsid w:val="001819F2"/>
    <w:rsid w:val="001823CF"/>
    <w:rsid w:val="00186F87"/>
    <w:rsid w:val="001913D3"/>
    <w:rsid w:val="0019216E"/>
    <w:rsid w:val="001977FE"/>
    <w:rsid w:val="00197A5A"/>
    <w:rsid w:val="001A11F2"/>
    <w:rsid w:val="001A23D7"/>
    <w:rsid w:val="001A28EF"/>
    <w:rsid w:val="001A5F0B"/>
    <w:rsid w:val="001B21FC"/>
    <w:rsid w:val="001C047B"/>
    <w:rsid w:val="001C0EF5"/>
    <w:rsid w:val="001C2B82"/>
    <w:rsid w:val="001C4F89"/>
    <w:rsid w:val="001C5900"/>
    <w:rsid w:val="001C7CD0"/>
    <w:rsid w:val="001D3A20"/>
    <w:rsid w:val="001E0999"/>
    <w:rsid w:val="001E6699"/>
    <w:rsid w:val="001E6E4D"/>
    <w:rsid w:val="001F1974"/>
    <w:rsid w:val="001F3119"/>
    <w:rsid w:val="001F3558"/>
    <w:rsid w:val="0020033A"/>
    <w:rsid w:val="00204364"/>
    <w:rsid w:val="00205DCB"/>
    <w:rsid w:val="00210C57"/>
    <w:rsid w:val="00212CD9"/>
    <w:rsid w:val="00217C04"/>
    <w:rsid w:val="00221FDC"/>
    <w:rsid w:val="0022245F"/>
    <w:rsid w:val="00223CFD"/>
    <w:rsid w:val="00224604"/>
    <w:rsid w:val="00225AF3"/>
    <w:rsid w:val="002266BA"/>
    <w:rsid w:val="00226F62"/>
    <w:rsid w:val="00240AE0"/>
    <w:rsid w:val="0024463A"/>
    <w:rsid w:val="00246FD2"/>
    <w:rsid w:val="00251CFE"/>
    <w:rsid w:val="002524B9"/>
    <w:rsid w:val="00253D93"/>
    <w:rsid w:val="00253FD2"/>
    <w:rsid w:val="002543D3"/>
    <w:rsid w:val="00263A9A"/>
    <w:rsid w:val="00266A86"/>
    <w:rsid w:val="00274960"/>
    <w:rsid w:val="00274DC5"/>
    <w:rsid w:val="00282047"/>
    <w:rsid w:val="002901F6"/>
    <w:rsid w:val="00292E96"/>
    <w:rsid w:val="002974AB"/>
    <w:rsid w:val="002A5F08"/>
    <w:rsid w:val="002B0FCD"/>
    <w:rsid w:val="002B18B5"/>
    <w:rsid w:val="002B4D0A"/>
    <w:rsid w:val="002B6367"/>
    <w:rsid w:val="002C55F3"/>
    <w:rsid w:val="002C5CC0"/>
    <w:rsid w:val="002C5ED0"/>
    <w:rsid w:val="002C7868"/>
    <w:rsid w:val="002D16F8"/>
    <w:rsid w:val="002D4AE9"/>
    <w:rsid w:val="002E0DF5"/>
    <w:rsid w:val="002E2F92"/>
    <w:rsid w:val="002F16D6"/>
    <w:rsid w:val="002F251C"/>
    <w:rsid w:val="00321230"/>
    <w:rsid w:val="003229C4"/>
    <w:rsid w:val="0032648C"/>
    <w:rsid w:val="0033686A"/>
    <w:rsid w:val="00344EF8"/>
    <w:rsid w:val="00346CAD"/>
    <w:rsid w:val="003503C2"/>
    <w:rsid w:val="00351183"/>
    <w:rsid w:val="0035122C"/>
    <w:rsid w:val="00355343"/>
    <w:rsid w:val="00355DA5"/>
    <w:rsid w:val="003646F7"/>
    <w:rsid w:val="00365B45"/>
    <w:rsid w:val="00371595"/>
    <w:rsid w:val="00372EE2"/>
    <w:rsid w:val="003768FD"/>
    <w:rsid w:val="003A2E7C"/>
    <w:rsid w:val="003B0769"/>
    <w:rsid w:val="003B08EF"/>
    <w:rsid w:val="003B6F26"/>
    <w:rsid w:val="003C0B16"/>
    <w:rsid w:val="003C0D07"/>
    <w:rsid w:val="003C288F"/>
    <w:rsid w:val="003C5056"/>
    <w:rsid w:val="003D2DE1"/>
    <w:rsid w:val="003D33B8"/>
    <w:rsid w:val="003D481E"/>
    <w:rsid w:val="003D65D1"/>
    <w:rsid w:val="003F30D8"/>
    <w:rsid w:val="003F7058"/>
    <w:rsid w:val="00402438"/>
    <w:rsid w:val="0040609F"/>
    <w:rsid w:val="00407143"/>
    <w:rsid w:val="00411CA9"/>
    <w:rsid w:val="00412ACF"/>
    <w:rsid w:val="0041369B"/>
    <w:rsid w:val="00421D1E"/>
    <w:rsid w:val="00422297"/>
    <w:rsid w:val="00426BF2"/>
    <w:rsid w:val="00431F27"/>
    <w:rsid w:val="00433CEA"/>
    <w:rsid w:val="00440B0F"/>
    <w:rsid w:val="004411AF"/>
    <w:rsid w:val="00446C67"/>
    <w:rsid w:val="00447961"/>
    <w:rsid w:val="00456BB2"/>
    <w:rsid w:val="00460F73"/>
    <w:rsid w:val="004630D3"/>
    <w:rsid w:val="004741AC"/>
    <w:rsid w:val="00475B1C"/>
    <w:rsid w:val="0047769E"/>
    <w:rsid w:val="00482E03"/>
    <w:rsid w:val="004839E4"/>
    <w:rsid w:val="00484147"/>
    <w:rsid w:val="0048460B"/>
    <w:rsid w:val="00485912"/>
    <w:rsid w:val="00486F0E"/>
    <w:rsid w:val="004933F6"/>
    <w:rsid w:val="004938D1"/>
    <w:rsid w:val="00494608"/>
    <w:rsid w:val="004A13E7"/>
    <w:rsid w:val="004A3257"/>
    <w:rsid w:val="004A517D"/>
    <w:rsid w:val="004B1F73"/>
    <w:rsid w:val="004B6208"/>
    <w:rsid w:val="004D0452"/>
    <w:rsid w:val="004D25C0"/>
    <w:rsid w:val="004D58E8"/>
    <w:rsid w:val="004E03B3"/>
    <w:rsid w:val="004F065A"/>
    <w:rsid w:val="0050289E"/>
    <w:rsid w:val="00502D17"/>
    <w:rsid w:val="00503F35"/>
    <w:rsid w:val="00506E01"/>
    <w:rsid w:val="005165CA"/>
    <w:rsid w:val="00516D15"/>
    <w:rsid w:val="00533AAF"/>
    <w:rsid w:val="0053634B"/>
    <w:rsid w:val="0054330B"/>
    <w:rsid w:val="0054783E"/>
    <w:rsid w:val="00547916"/>
    <w:rsid w:val="005517BF"/>
    <w:rsid w:val="005537D3"/>
    <w:rsid w:val="00556211"/>
    <w:rsid w:val="005602FF"/>
    <w:rsid w:val="005712D0"/>
    <w:rsid w:val="00575744"/>
    <w:rsid w:val="00583243"/>
    <w:rsid w:val="005977A6"/>
    <w:rsid w:val="005A19C8"/>
    <w:rsid w:val="005A19E6"/>
    <w:rsid w:val="005A368B"/>
    <w:rsid w:val="005A6AED"/>
    <w:rsid w:val="005B0E40"/>
    <w:rsid w:val="005B5309"/>
    <w:rsid w:val="005C2ADA"/>
    <w:rsid w:val="005C3C2D"/>
    <w:rsid w:val="005D72D7"/>
    <w:rsid w:val="005D7C0B"/>
    <w:rsid w:val="005E2751"/>
    <w:rsid w:val="005E3111"/>
    <w:rsid w:val="005E3345"/>
    <w:rsid w:val="005F2303"/>
    <w:rsid w:val="005F588B"/>
    <w:rsid w:val="005F5935"/>
    <w:rsid w:val="00613006"/>
    <w:rsid w:val="00615216"/>
    <w:rsid w:val="0061701D"/>
    <w:rsid w:val="0062274F"/>
    <w:rsid w:val="00626CB7"/>
    <w:rsid w:val="00627410"/>
    <w:rsid w:val="00632F9A"/>
    <w:rsid w:val="00634F20"/>
    <w:rsid w:val="006402B7"/>
    <w:rsid w:val="006439E8"/>
    <w:rsid w:val="00643E17"/>
    <w:rsid w:val="00647AFC"/>
    <w:rsid w:val="00652667"/>
    <w:rsid w:val="006574F9"/>
    <w:rsid w:val="006653F5"/>
    <w:rsid w:val="006660A2"/>
    <w:rsid w:val="00671F6D"/>
    <w:rsid w:val="0068012F"/>
    <w:rsid w:val="00681929"/>
    <w:rsid w:val="00681CF7"/>
    <w:rsid w:val="00681D4D"/>
    <w:rsid w:val="00685924"/>
    <w:rsid w:val="00692E7E"/>
    <w:rsid w:val="00696B50"/>
    <w:rsid w:val="006A00EA"/>
    <w:rsid w:val="006A0382"/>
    <w:rsid w:val="006A16CD"/>
    <w:rsid w:val="006A6133"/>
    <w:rsid w:val="006A6854"/>
    <w:rsid w:val="006A6BE7"/>
    <w:rsid w:val="006B01A3"/>
    <w:rsid w:val="006B2027"/>
    <w:rsid w:val="006B2E11"/>
    <w:rsid w:val="006B51CE"/>
    <w:rsid w:val="006C048D"/>
    <w:rsid w:val="006C085E"/>
    <w:rsid w:val="006C092C"/>
    <w:rsid w:val="006C5ADD"/>
    <w:rsid w:val="006C6913"/>
    <w:rsid w:val="006D24C5"/>
    <w:rsid w:val="006D34C1"/>
    <w:rsid w:val="006D3FCF"/>
    <w:rsid w:val="006D6DAD"/>
    <w:rsid w:val="006E219E"/>
    <w:rsid w:val="006E239D"/>
    <w:rsid w:val="006E293A"/>
    <w:rsid w:val="006E5B66"/>
    <w:rsid w:val="006E638B"/>
    <w:rsid w:val="006E7972"/>
    <w:rsid w:val="006F2511"/>
    <w:rsid w:val="00704524"/>
    <w:rsid w:val="00705551"/>
    <w:rsid w:val="007066FE"/>
    <w:rsid w:val="00707F68"/>
    <w:rsid w:val="00711D47"/>
    <w:rsid w:val="007160EC"/>
    <w:rsid w:val="00716C39"/>
    <w:rsid w:val="0071741B"/>
    <w:rsid w:val="00717F77"/>
    <w:rsid w:val="00725DD9"/>
    <w:rsid w:val="00727834"/>
    <w:rsid w:val="0073030E"/>
    <w:rsid w:val="007305C0"/>
    <w:rsid w:val="00731342"/>
    <w:rsid w:val="00734A91"/>
    <w:rsid w:val="00734ACE"/>
    <w:rsid w:val="007358F6"/>
    <w:rsid w:val="00737183"/>
    <w:rsid w:val="007425D0"/>
    <w:rsid w:val="007438A6"/>
    <w:rsid w:val="00747D55"/>
    <w:rsid w:val="007541BD"/>
    <w:rsid w:val="00763FC9"/>
    <w:rsid w:val="007722A5"/>
    <w:rsid w:val="00772302"/>
    <w:rsid w:val="007730F6"/>
    <w:rsid w:val="00774C5F"/>
    <w:rsid w:val="00774FBF"/>
    <w:rsid w:val="00777D6F"/>
    <w:rsid w:val="00780DA9"/>
    <w:rsid w:val="007823A1"/>
    <w:rsid w:val="00783041"/>
    <w:rsid w:val="0078433A"/>
    <w:rsid w:val="00784C6E"/>
    <w:rsid w:val="007904A5"/>
    <w:rsid w:val="007906F5"/>
    <w:rsid w:val="00791786"/>
    <w:rsid w:val="00791DD0"/>
    <w:rsid w:val="007A517E"/>
    <w:rsid w:val="007B0C8B"/>
    <w:rsid w:val="007B2177"/>
    <w:rsid w:val="007B31BD"/>
    <w:rsid w:val="007B4A91"/>
    <w:rsid w:val="007B53C8"/>
    <w:rsid w:val="007B7344"/>
    <w:rsid w:val="007C2A65"/>
    <w:rsid w:val="007E2739"/>
    <w:rsid w:val="007E5B0F"/>
    <w:rsid w:val="007E6CD6"/>
    <w:rsid w:val="007F5E5C"/>
    <w:rsid w:val="008071FA"/>
    <w:rsid w:val="00816EC2"/>
    <w:rsid w:val="008257FC"/>
    <w:rsid w:val="00827B16"/>
    <w:rsid w:val="00835A0D"/>
    <w:rsid w:val="00836F87"/>
    <w:rsid w:val="00840DCF"/>
    <w:rsid w:val="0084177C"/>
    <w:rsid w:val="008431F5"/>
    <w:rsid w:val="00845DFB"/>
    <w:rsid w:val="00846590"/>
    <w:rsid w:val="00854D7A"/>
    <w:rsid w:val="00855CC3"/>
    <w:rsid w:val="00873CA3"/>
    <w:rsid w:val="00876257"/>
    <w:rsid w:val="00883805"/>
    <w:rsid w:val="00892B30"/>
    <w:rsid w:val="0089399C"/>
    <w:rsid w:val="00894849"/>
    <w:rsid w:val="0089547F"/>
    <w:rsid w:val="008964DA"/>
    <w:rsid w:val="008A288A"/>
    <w:rsid w:val="008B5772"/>
    <w:rsid w:val="008C3F1B"/>
    <w:rsid w:val="008C65DE"/>
    <w:rsid w:val="008C67D1"/>
    <w:rsid w:val="008D4AA3"/>
    <w:rsid w:val="008D716A"/>
    <w:rsid w:val="008E1FDB"/>
    <w:rsid w:val="008E4F0D"/>
    <w:rsid w:val="008E5B6F"/>
    <w:rsid w:val="008F6B4C"/>
    <w:rsid w:val="008F7479"/>
    <w:rsid w:val="00904CB7"/>
    <w:rsid w:val="009058D0"/>
    <w:rsid w:val="00912AF3"/>
    <w:rsid w:val="009140D5"/>
    <w:rsid w:val="00914CEB"/>
    <w:rsid w:val="00923A24"/>
    <w:rsid w:val="009248F9"/>
    <w:rsid w:val="009252C5"/>
    <w:rsid w:val="00925727"/>
    <w:rsid w:val="009257AB"/>
    <w:rsid w:val="00925FC7"/>
    <w:rsid w:val="00941BF7"/>
    <w:rsid w:val="009428D3"/>
    <w:rsid w:val="00960D46"/>
    <w:rsid w:val="00961567"/>
    <w:rsid w:val="00962AF9"/>
    <w:rsid w:val="009645A5"/>
    <w:rsid w:val="00971F0F"/>
    <w:rsid w:val="00972484"/>
    <w:rsid w:val="00972DE2"/>
    <w:rsid w:val="00976ACD"/>
    <w:rsid w:val="00982C99"/>
    <w:rsid w:val="0098315D"/>
    <w:rsid w:val="009835B3"/>
    <w:rsid w:val="009904FD"/>
    <w:rsid w:val="009915E9"/>
    <w:rsid w:val="0099162A"/>
    <w:rsid w:val="009922AC"/>
    <w:rsid w:val="009B21B6"/>
    <w:rsid w:val="009B23E1"/>
    <w:rsid w:val="009B382F"/>
    <w:rsid w:val="009B6E7B"/>
    <w:rsid w:val="009B7C7A"/>
    <w:rsid w:val="009C1750"/>
    <w:rsid w:val="009C7836"/>
    <w:rsid w:val="009D239B"/>
    <w:rsid w:val="009D2A73"/>
    <w:rsid w:val="009E225F"/>
    <w:rsid w:val="009E5463"/>
    <w:rsid w:val="009F27EB"/>
    <w:rsid w:val="009F470B"/>
    <w:rsid w:val="009F533E"/>
    <w:rsid w:val="00A00B89"/>
    <w:rsid w:val="00A0155F"/>
    <w:rsid w:val="00A01C5F"/>
    <w:rsid w:val="00A02D92"/>
    <w:rsid w:val="00A1307F"/>
    <w:rsid w:val="00A1510B"/>
    <w:rsid w:val="00A17035"/>
    <w:rsid w:val="00A2555C"/>
    <w:rsid w:val="00A25668"/>
    <w:rsid w:val="00A33F0A"/>
    <w:rsid w:val="00A46422"/>
    <w:rsid w:val="00A501EE"/>
    <w:rsid w:val="00A565D2"/>
    <w:rsid w:val="00A70C70"/>
    <w:rsid w:val="00A70D3E"/>
    <w:rsid w:val="00A74B20"/>
    <w:rsid w:val="00A76CEF"/>
    <w:rsid w:val="00A77A7A"/>
    <w:rsid w:val="00A83347"/>
    <w:rsid w:val="00A84A80"/>
    <w:rsid w:val="00A85726"/>
    <w:rsid w:val="00A87881"/>
    <w:rsid w:val="00A95C05"/>
    <w:rsid w:val="00A9734E"/>
    <w:rsid w:val="00AA00B0"/>
    <w:rsid w:val="00AA0E32"/>
    <w:rsid w:val="00AA223D"/>
    <w:rsid w:val="00AA2C5D"/>
    <w:rsid w:val="00AA5D2E"/>
    <w:rsid w:val="00AB0DC6"/>
    <w:rsid w:val="00AC0C08"/>
    <w:rsid w:val="00AC519D"/>
    <w:rsid w:val="00AD04E9"/>
    <w:rsid w:val="00AD16A3"/>
    <w:rsid w:val="00AD20E0"/>
    <w:rsid w:val="00AD4A1A"/>
    <w:rsid w:val="00AD667E"/>
    <w:rsid w:val="00AD6FED"/>
    <w:rsid w:val="00AD7188"/>
    <w:rsid w:val="00AE0116"/>
    <w:rsid w:val="00AE4A7F"/>
    <w:rsid w:val="00AE6713"/>
    <w:rsid w:val="00AE7957"/>
    <w:rsid w:val="00AF07AA"/>
    <w:rsid w:val="00AF07E6"/>
    <w:rsid w:val="00AF15C3"/>
    <w:rsid w:val="00AF5DC8"/>
    <w:rsid w:val="00AF6206"/>
    <w:rsid w:val="00B04091"/>
    <w:rsid w:val="00B057E7"/>
    <w:rsid w:val="00B079CD"/>
    <w:rsid w:val="00B1222B"/>
    <w:rsid w:val="00B124DD"/>
    <w:rsid w:val="00B25D57"/>
    <w:rsid w:val="00B25DF5"/>
    <w:rsid w:val="00B26475"/>
    <w:rsid w:val="00B330FC"/>
    <w:rsid w:val="00B379B6"/>
    <w:rsid w:val="00B42CF5"/>
    <w:rsid w:val="00B630A8"/>
    <w:rsid w:val="00B65171"/>
    <w:rsid w:val="00B65BC4"/>
    <w:rsid w:val="00B67782"/>
    <w:rsid w:val="00B707AE"/>
    <w:rsid w:val="00B72A11"/>
    <w:rsid w:val="00B849C4"/>
    <w:rsid w:val="00B87914"/>
    <w:rsid w:val="00B879E4"/>
    <w:rsid w:val="00B90806"/>
    <w:rsid w:val="00B94774"/>
    <w:rsid w:val="00BA064D"/>
    <w:rsid w:val="00BA1E12"/>
    <w:rsid w:val="00BA4F7E"/>
    <w:rsid w:val="00BB0A6F"/>
    <w:rsid w:val="00BB11AF"/>
    <w:rsid w:val="00BC1847"/>
    <w:rsid w:val="00BC7B89"/>
    <w:rsid w:val="00BD0FF5"/>
    <w:rsid w:val="00BD5CA5"/>
    <w:rsid w:val="00BE583B"/>
    <w:rsid w:val="00BF557F"/>
    <w:rsid w:val="00C04505"/>
    <w:rsid w:val="00C10CF7"/>
    <w:rsid w:val="00C171DB"/>
    <w:rsid w:val="00C23B2B"/>
    <w:rsid w:val="00C23F72"/>
    <w:rsid w:val="00C279A9"/>
    <w:rsid w:val="00C31E65"/>
    <w:rsid w:val="00C3321B"/>
    <w:rsid w:val="00C3549C"/>
    <w:rsid w:val="00C35519"/>
    <w:rsid w:val="00C41D41"/>
    <w:rsid w:val="00C421FF"/>
    <w:rsid w:val="00C42235"/>
    <w:rsid w:val="00C44C44"/>
    <w:rsid w:val="00C5323F"/>
    <w:rsid w:val="00C625E3"/>
    <w:rsid w:val="00C62CDF"/>
    <w:rsid w:val="00C6375C"/>
    <w:rsid w:val="00C6592B"/>
    <w:rsid w:val="00C7024E"/>
    <w:rsid w:val="00C71A7A"/>
    <w:rsid w:val="00C74BEB"/>
    <w:rsid w:val="00C77DFD"/>
    <w:rsid w:val="00C80905"/>
    <w:rsid w:val="00C82DEB"/>
    <w:rsid w:val="00C8578F"/>
    <w:rsid w:val="00C86269"/>
    <w:rsid w:val="00C975AC"/>
    <w:rsid w:val="00CA121E"/>
    <w:rsid w:val="00CA4A04"/>
    <w:rsid w:val="00CA6A90"/>
    <w:rsid w:val="00CB1F00"/>
    <w:rsid w:val="00CB444A"/>
    <w:rsid w:val="00CB700E"/>
    <w:rsid w:val="00CC0422"/>
    <w:rsid w:val="00CC29EA"/>
    <w:rsid w:val="00CC605C"/>
    <w:rsid w:val="00CD4972"/>
    <w:rsid w:val="00CD4E89"/>
    <w:rsid w:val="00CD663A"/>
    <w:rsid w:val="00CD7ECA"/>
    <w:rsid w:val="00CF15FE"/>
    <w:rsid w:val="00CF2A8C"/>
    <w:rsid w:val="00CF6518"/>
    <w:rsid w:val="00CF6AB8"/>
    <w:rsid w:val="00D00F2B"/>
    <w:rsid w:val="00D02238"/>
    <w:rsid w:val="00D0762B"/>
    <w:rsid w:val="00D12E05"/>
    <w:rsid w:val="00D23F1B"/>
    <w:rsid w:val="00D275B8"/>
    <w:rsid w:val="00D27678"/>
    <w:rsid w:val="00D362A1"/>
    <w:rsid w:val="00D36AF2"/>
    <w:rsid w:val="00D45145"/>
    <w:rsid w:val="00D5276C"/>
    <w:rsid w:val="00D6613B"/>
    <w:rsid w:val="00D71171"/>
    <w:rsid w:val="00D8124A"/>
    <w:rsid w:val="00D8191B"/>
    <w:rsid w:val="00D8213B"/>
    <w:rsid w:val="00D837C0"/>
    <w:rsid w:val="00D9180F"/>
    <w:rsid w:val="00D948DD"/>
    <w:rsid w:val="00DA22A1"/>
    <w:rsid w:val="00DA5DB1"/>
    <w:rsid w:val="00DB1214"/>
    <w:rsid w:val="00DB54AE"/>
    <w:rsid w:val="00DB6057"/>
    <w:rsid w:val="00DC246D"/>
    <w:rsid w:val="00DD6D39"/>
    <w:rsid w:val="00DE06A9"/>
    <w:rsid w:val="00DE20E1"/>
    <w:rsid w:val="00DF0B1D"/>
    <w:rsid w:val="00DF64E9"/>
    <w:rsid w:val="00E075E9"/>
    <w:rsid w:val="00E1146D"/>
    <w:rsid w:val="00E1177F"/>
    <w:rsid w:val="00E12B3F"/>
    <w:rsid w:val="00E13249"/>
    <w:rsid w:val="00E1471D"/>
    <w:rsid w:val="00E20A60"/>
    <w:rsid w:val="00E32158"/>
    <w:rsid w:val="00E333FA"/>
    <w:rsid w:val="00E337C3"/>
    <w:rsid w:val="00E349C9"/>
    <w:rsid w:val="00E35F2B"/>
    <w:rsid w:val="00E36134"/>
    <w:rsid w:val="00E3695F"/>
    <w:rsid w:val="00E405F9"/>
    <w:rsid w:val="00E40CA8"/>
    <w:rsid w:val="00E46C7B"/>
    <w:rsid w:val="00E52154"/>
    <w:rsid w:val="00E5544F"/>
    <w:rsid w:val="00E60F33"/>
    <w:rsid w:val="00E614E0"/>
    <w:rsid w:val="00E6477E"/>
    <w:rsid w:val="00E65C23"/>
    <w:rsid w:val="00E66608"/>
    <w:rsid w:val="00E70C02"/>
    <w:rsid w:val="00E7184F"/>
    <w:rsid w:val="00E82426"/>
    <w:rsid w:val="00E87757"/>
    <w:rsid w:val="00E92707"/>
    <w:rsid w:val="00EA02C2"/>
    <w:rsid w:val="00EA1AF3"/>
    <w:rsid w:val="00EB043B"/>
    <w:rsid w:val="00EB37EF"/>
    <w:rsid w:val="00EB4BC2"/>
    <w:rsid w:val="00EB5B5B"/>
    <w:rsid w:val="00EB6AC5"/>
    <w:rsid w:val="00EB7584"/>
    <w:rsid w:val="00EC12E0"/>
    <w:rsid w:val="00ED1256"/>
    <w:rsid w:val="00ED4AD6"/>
    <w:rsid w:val="00EE1A71"/>
    <w:rsid w:val="00EE5575"/>
    <w:rsid w:val="00EF3882"/>
    <w:rsid w:val="00EF3D80"/>
    <w:rsid w:val="00EF43AA"/>
    <w:rsid w:val="00EF6E57"/>
    <w:rsid w:val="00F063D9"/>
    <w:rsid w:val="00F1663E"/>
    <w:rsid w:val="00F229C5"/>
    <w:rsid w:val="00F25B04"/>
    <w:rsid w:val="00F2634F"/>
    <w:rsid w:val="00F27930"/>
    <w:rsid w:val="00F27F8F"/>
    <w:rsid w:val="00F36A44"/>
    <w:rsid w:val="00F462CC"/>
    <w:rsid w:val="00F512DE"/>
    <w:rsid w:val="00F54766"/>
    <w:rsid w:val="00F65197"/>
    <w:rsid w:val="00F65FB8"/>
    <w:rsid w:val="00F6634B"/>
    <w:rsid w:val="00F70D8B"/>
    <w:rsid w:val="00F7225B"/>
    <w:rsid w:val="00F730D1"/>
    <w:rsid w:val="00F910ED"/>
    <w:rsid w:val="00F9150F"/>
    <w:rsid w:val="00F92741"/>
    <w:rsid w:val="00F944FB"/>
    <w:rsid w:val="00FA1519"/>
    <w:rsid w:val="00FA178E"/>
    <w:rsid w:val="00FA6560"/>
    <w:rsid w:val="00FA6D72"/>
    <w:rsid w:val="00FA78FD"/>
    <w:rsid w:val="00FB1999"/>
    <w:rsid w:val="00FB4AF7"/>
    <w:rsid w:val="00FB5303"/>
    <w:rsid w:val="00FC02EA"/>
    <w:rsid w:val="00FC764B"/>
    <w:rsid w:val="00FD0B3E"/>
    <w:rsid w:val="00FE4F88"/>
    <w:rsid w:val="00FF0049"/>
    <w:rsid w:val="00FF0915"/>
    <w:rsid w:val="00FF361F"/>
    <w:rsid w:val="00FF3D2E"/>
    <w:rsid w:val="00FF45D1"/>
    <w:rsid w:val="00FF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71669F8E"/>
  <w15:chartTrackingRefBased/>
  <w15:docId w15:val="{BBF32691-86B4-4E44-89AF-058FB28D4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/>
    </w:pPr>
    <w:rPr>
      <w:rFonts w:ascii="Arial" w:hAnsi="Arial"/>
      <w:snapToGrid w:val="0"/>
      <w:lang w:val="en-GB" w:eastAsia="de-DE"/>
    </w:rPr>
  </w:style>
  <w:style w:type="paragraph" w:styleId="Heading1">
    <w:name w:val="heading 1"/>
    <w:basedOn w:val="Normal"/>
    <w:next w:val="Normal"/>
    <w:link w:val="Heading1Char"/>
    <w:qFormat/>
    <w:rsid w:val="00282047"/>
    <w:pPr>
      <w:keepNext/>
      <w:pageBreakBefore/>
      <w:numPr>
        <w:numId w:val="2"/>
      </w:numPr>
      <w:pBdr>
        <w:bottom w:val="single" w:sz="2" w:space="1" w:color="auto"/>
      </w:pBdr>
      <w:tabs>
        <w:tab w:val="num" w:pos="0"/>
        <w:tab w:val="left" w:pos="567"/>
        <w:tab w:val="right" w:pos="10490"/>
      </w:tabs>
      <w:spacing w:before="1680" w:after="720"/>
      <w:ind w:left="0" w:right="3402" w:firstLine="0"/>
      <w:jc w:val="right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qFormat/>
    <w:rsid w:val="0009660E"/>
    <w:pPr>
      <w:keepNext/>
      <w:numPr>
        <w:ilvl w:val="1"/>
        <w:numId w:val="2"/>
      </w:numPr>
      <w:tabs>
        <w:tab w:val="left" w:pos="567"/>
        <w:tab w:val="right" w:pos="10490"/>
      </w:tabs>
      <w:spacing w:before="360" w:after="60"/>
      <w:ind w:left="578" w:hanging="578"/>
      <w:jc w:val="both"/>
      <w:outlineLvl w:val="1"/>
    </w:pPr>
    <w:rPr>
      <w:b/>
      <w:i/>
      <w:sz w:val="24"/>
    </w:rPr>
  </w:style>
  <w:style w:type="paragraph" w:styleId="Heading3">
    <w:name w:val="heading 3"/>
    <w:basedOn w:val="Heading2"/>
    <w:next w:val="Normal"/>
    <w:link w:val="Heading3Char"/>
    <w:qFormat/>
    <w:rsid w:val="007B4A91"/>
    <w:pPr>
      <w:numPr>
        <w:ilvl w:val="2"/>
      </w:numPr>
      <w:tabs>
        <w:tab w:val="clear" w:pos="4690"/>
        <w:tab w:val="clear" w:pos="10490"/>
      </w:tabs>
      <w:ind w:left="720"/>
      <w:outlineLvl w:val="2"/>
    </w:pPr>
  </w:style>
  <w:style w:type="paragraph" w:styleId="Heading4">
    <w:name w:val="heading 4"/>
    <w:basedOn w:val="Normal"/>
    <w:next w:val="Normal"/>
    <w:qFormat/>
    <w:pPr>
      <w:keepNext/>
      <w:numPr>
        <w:ilvl w:val="3"/>
        <w:numId w:val="2"/>
      </w:numPr>
      <w:spacing w:before="240" w:after="60"/>
      <w:outlineLvl w:val="3"/>
    </w:pPr>
    <w:rPr>
      <w:sz w:val="22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2"/>
      </w:numPr>
      <w:spacing w:before="240"/>
      <w:outlineLvl w:val="4"/>
    </w:pPr>
    <w:rPr>
      <w:i/>
    </w:rPr>
  </w:style>
  <w:style w:type="paragraph" w:styleId="Heading6">
    <w:name w:val="heading 6"/>
    <w:basedOn w:val="Normal"/>
    <w:next w:val="Normal"/>
    <w:qFormat/>
    <w:pPr>
      <w:numPr>
        <w:ilvl w:val="5"/>
        <w:numId w:val="2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2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2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2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703"/>
        <w:tab w:val="right" w:pos="9406"/>
      </w:tabs>
    </w:pPr>
  </w:style>
  <w:style w:type="paragraph" w:styleId="Footer">
    <w:name w:val="footer"/>
    <w:basedOn w:val="Normal"/>
    <w:semiHidden/>
    <w:pPr>
      <w:tabs>
        <w:tab w:val="center" w:pos="4703"/>
        <w:tab w:val="right" w:pos="9406"/>
      </w:tabs>
    </w:pPr>
  </w:style>
  <w:style w:type="paragraph" w:styleId="TOC1">
    <w:name w:val="toc 1"/>
    <w:basedOn w:val="Normal"/>
    <w:next w:val="Normal"/>
    <w:autoRedefine/>
    <w:uiPriority w:val="39"/>
    <w:rsid w:val="00575744"/>
    <w:pPr>
      <w:tabs>
        <w:tab w:val="left" w:leader="dot" w:pos="57"/>
        <w:tab w:val="right" w:leader="dot" w:pos="9087"/>
      </w:tabs>
      <w:spacing w:after="120"/>
    </w:pPr>
    <w:rPr>
      <w:b/>
      <w:caps/>
    </w:rPr>
  </w:style>
  <w:style w:type="paragraph" w:styleId="TOC2">
    <w:name w:val="toc 2"/>
    <w:basedOn w:val="Normal"/>
    <w:next w:val="Normal"/>
    <w:autoRedefine/>
    <w:uiPriority w:val="39"/>
    <w:pPr>
      <w:tabs>
        <w:tab w:val="right" w:leader="dot" w:pos="9087"/>
      </w:tabs>
      <w:ind w:left="200"/>
    </w:pPr>
    <w:rPr>
      <w:smallCaps/>
    </w:rPr>
  </w:style>
  <w:style w:type="paragraph" w:styleId="TOC3">
    <w:name w:val="toc 3"/>
    <w:basedOn w:val="Normal"/>
    <w:next w:val="Normal"/>
    <w:autoRedefine/>
    <w:uiPriority w:val="39"/>
    <w:pPr>
      <w:tabs>
        <w:tab w:val="right" w:leader="dot" w:pos="9087"/>
      </w:tabs>
      <w:ind w:left="400"/>
    </w:pPr>
    <w:rPr>
      <w:i/>
    </w:rPr>
  </w:style>
  <w:style w:type="paragraph" w:styleId="TOC4">
    <w:name w:val="toc 4"/>
    <w:basedOn w:val="Normal"/>
    <w:next w:val="Normal"/>
    <w:autoRedefine/>
    <w:uiPriority w:val="39"/>
    <w:pPr>
      <w:tabs>
        <w:tab w:val="right" w:leader="dot" w:pos="9087"/>
      </w:tabs>
      <w:ind w:left="600"/>
    </w:pPr>
    <w:rPr>
      <w:sz w:val="18"/>
    </w:rPr>
  </w:style>
  <w:style w:type="paragraph" w:styleId="TOC5">
    <w:name w:val="toc 5"/>
    <w:basedOn w:val="Normal"/>
    <w:next w:val="Normal"/>
    <w:autoRedefine/>
    <w:uiPriority w:val="39"/>
    <w:pPr>
      <w:tabs>
        <w:tab w:val="right" w:leader="dot" w:pos="9087"/>
      </w:tabs>
      <w:ind w:left="800"/>
    </w:pPr>
    <w:rPr>
      <w:sz w:val="18"/>
    </w:rPr>
  </w:style>
  <w:style w:type="paragraph" w:styleId="TOC6">
    <w:name w:val="toc 6"/>
    <w:basedOn w:val="Normal"/>
    <w:next w:val="Normal"/>
    <w:autoRedefine/>
    <w:uiPriority w:val="39"/>
    <w:pPr>
      <w:tabs>
        <w:tab w:val="right" w:leader="dot" w:pos="9087"/>
      </w:tabs>
      <w:ind w:left="1000"/>
    </w:pPr>
    <w:rPr>
      <w:sz w:val="18"/>
    </w:rPr>
  </w:style>
  <w:style w:type="paragraph" w:styleId="TOC7">
    <w:name w:val="toc 7"/>
    <w:basedOn w:val="Normal"/>
    <w:next w:val="Normal"/>
    <w:autoRedefine/>
    <w:uiPriority w:val="39"/>
    <w:pPr>
      <w:tabs>
        <w:tab w:val="right" w:leader="dot" w:pos="9087"/>
      </w:tabs>
      <w:ind w:left="1200"/>
    </w:pPr>
    <w:rPr>
      <w:sz w:val="18"/>
    </w:rPr>
  </w:style>
  <w:style w:type="paragraph" w:styleId="TOC8">
    <w:name w:val="toc 8"/>
    <w:basedOn w:val="Normal"/>
    <w:next w:val="Normal"/>
    <w:autoRedefine/>
    <w:uiPriority w:val="39"/>
    <w:pPr>
      <w:tabs>
        <w:tab w:val="right" w:leader="dot" w:pos="9087"/>
      </w:tabs>
      <w:ind w:left="1400"/>
    </w:pPr>
    <w:rPr>
      <w:sz w:val="18"/>
    </w:rPr>
  </w:style>
  <w:style w:type="paragraph" w:styleId="TOC9">
    <w:name w:val="toc 9"/>
    <w:basedOn w:val="Normal"/>
    <w:next w:val="Normal"/>
    <w:autoRedefine/>
    <w:uiPriority w:val="39"/>
    <w:pPr>
      <w:tabs>
        <w:tab w:val="right" w:leader="dot" w:pos="9087"/>
      </w:tabs>
      <w:ind w:left="1600"/>
    </w:pPr>
    <w:rPr>
      <w:sz w:val="18"/>
    </w:rPr>
  </w:style>
  <w:style w:type="paragraph" w:customStyle="1" w:styleId="Example">
    <w:name w:val="Example"/>
    <w:basedOn w:val="Normal"/>
    <w:pPr>
      <w:keepNext/>
      <w:spacing w:after="120"/>
      <w:ind w:left="576" w:hanging="576"/>
    </w:pPr>
    <w:rPr>
      <w:sz w:val="18"/>
    </w:rPr>
  </w:style>
  <w:style w:type="paragraph" w:customStyle="1" w:styleId="berschrift44">
    <w:name w:val="Überschrift 44"/>
    <w:basedOn w:val="Heading3"/>
    <w:next w:val="Normal"/>
    <w:pPr>
      <w:spacing w:before="120"/>
      <w:outlineLvl w:val="9"/>
    </w:pPr>
    <w:rPr>
      <w:sz w:val="22"/>
    </w:r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ind w:left="907" w:hanging="907"/>
    </w:pPr>
  </w:style>
  <w:style w:type="paragraph" w:styleId="BodyTextIndent2">
    <w:name w:val="Body Text Indent 2"/>
    <w:basedOn w:val="Normal"/>
    <w:semiHidden/>
    <w:pPr>
      <w:ind w:left="709" w:hanging="709"/>
    </w:pPr>
  </w:style>
  <w:style w:type="paragraph" w:styleId="BodyText">
    <w:name w:val="Body Text"/>
    <w:basedOn w:val="Normal"/>
    <w:semiHidden/>
    <w:pPr>
      <w:jc w:val="center"/>
    </w:pPr>
    <w:rPr>
      <w:sz w:val="48"/>
    </w:rPr>
  </w:style>
  <w:style w:type="paragraph" w:styleId="Index2">
    <w:name w:val="index 2"/>
    <w:basedOn w:val="Normal"/>
    <w:next w:val="Normal"/>
    <w:autoRedefine/>
    <w:semiHidden/>
    <w:pPr>
      <w:spacing w:before="0"/>
      <w:ind w:left="400" w:hanging="200"/>
    </w:pPr>
    <w:rPr>
      <w:rFonts w:ascii="Times New Roman" w:hAnsi="Times New Roman"/>
    </w:rPr>
  </w:style>
  <w:style w:type="paragraph" w:styleId="Index1">
    <w:name w:val="index 1"/>
    <w:basedOn w:val="Normal"/>
    <w:next w:val="Normal"/>
    <w:autoRedefine/>
    <w:semiHidden/>
    <w:pPr>
      <w:spacing w:before="0"/>
      <w:ind w:left="200" w:hanging="200"/>
    </w:pPr>
    <w:rPr>
      <w:rFonts w:ascii="Times New Roman" w:hAnsi="Times New Roman"/>
      <w:b/>
      <w:sz w:val="22"/>
    </w:rPr>
  </w:style>
  <w:style w:type="paragraph" w:styleId="Index3">
    <w:name w:val="index 3"/>
    <w:basedOn w:val="Normal"/>
    <w:next w:val="Normal"/>
    <w:autoRedefine/>
    <w:semiHidden/>
    <w:pPr>
      <w:spacing w:before="0"/>
      <w:ind w:left="600" w:hanging="200"/>
    </w:pPr>
    <w:rPr>
      <w:rFonts w:ascii="Times New Roman" w:hAnsi="Times New Roman"/>
    </w:rPr>
  </w:style>
  <w:style w:type="paragraph" w:styleId="Index4">
    <w:name w:val="index 4"/>
    <w:basedOn w:val="Normal"/>
    <w:next w:val="Normal"/>
    <w:autoRedefine/>
    <w:semiHidden/>
    <w:pPr>
      <w:spacing w:before="0"/>
      <w:ind w:left="800" w:hanging="200"/>
    </w:pPr>
    <w:rPr>
      <w:rFonts w:ascii="Times New Roman" w:hAnsi="Times New Roman"/>
    </w:rPr>
  </w:style>
  <w:style w:type="paragraph" w:styleId="Index5">
    <w:name w:val="index 5"/>
    <w:basedOn w:val="Normal"/>
    <w:next w:val="Normal"/>
    <w:autoRedefine/>
    <w:semiHidden/>
    <w:pPr>
      <w:spacing w:before="0"/>
      <w:ind w:left="1000" w:hanging="200"/>
    </w:pPr>
    <w:rPr>
      <w:rFonts w:ascii="Times New Roman" w:hAnsi="Times New Roman"/>
    </w:rPr>
  </w:style>
  <w:style w:type="paragraph" w:styleId="Index6">
    <w:name w:val="index 6"/>
    <w:basedOn w:val="Normal"/>
    <w:next w:val="Normal"/>
    <w:autoRedefine/>
    <w:semiHidden/>
    <w:pPr>
      <w:spacing w:before="0"/>
      <w:ind w:left="1200" w:hanging="200"/>
    </w:pPr>
    <w:rPr>
      <w:rFonts w:ascii="Times New Roman" w:hAnsi="Times New Roman"/>
    </w:rPr>
  </w:style>
  <w:style w:type="paragraph" w:styleId="Index7">
    <w:name w:val="index 7"/>
    <w:basedOn w:val="Normal"/>
    <w:next w:val="Normal"/>
    <w:autoRedefine/>
    <w:semiHidden/>
    <w:pPr>
      <w:spacing w:before="0"/>
      <w:ind w:left="1400" w:hanging="200"/>
    </w:pPr>
    <w:rPr>
      <w:rFonts w:ascii="Times New Roman" w:hAnsi="Times New Roman"/>
    </w:rPr>
  </w:style>
  <w:style w:type="paragraph" w:styleId="Index8">
    <w:name w:val="index 8"/>
    <w:basedOn w:val="Normal"/>
    <w:next w:val="Normal"/>
    <w:autoRedefine/>
    <w:semiHidden/>
    <w:pPr>
      <w:spacing w:before="0"/>
      <w:ind w:left="1600" w:hanging="200"/>
    </w:pPr>
    <w:rPr>
      <w:rFonts w:ascii="Times New Roman" w:hAnsi="Times New Roman"/>
    </w:rPr>
  </w:style>
  <w:style w:type="paragraph" w:styleId="Index9">
    <w:name w:val="index 9"/>
    <w:basedOn w:val="Normal"/>
    <w:next w:val="Normal"/>
    <w:autoRedefine/>
    <w:semiHidden/>
    <w:pPr>
      <w:spacing w:before="0"/>
      <w:ind w:left="1800" w:hanging="200"/>
    </w:pPr>
    <w:rPr>
      <w:rFonts w:ascii="Times New Roman" w:hAnsi="Times New Roman"/>
    </w:rPr>
  </w:style>
  <w:style w:type="paragraph" w:styleId="IndexHeading">
    <w:name w:val="index heading"/>
    <w:basedOn w:val="Normal"/>
    <w:next w:val="Index1"/>
    <w:semiHidden/>
    <w:pPr>
      <w:spacing w:before="0"/>
    </w:pPr>
    <w:rPr>
      <w:rFonts w:ascii="Times New Roman" w:hAnsi="Times New Roman"/>
    </w:rPr>
  </w:style>
  <w:style w:type="paragraph" w:customStyle="1" w:styleId="Text">
    <w:name w:val="Text"/>
    <w:basedOn w:val="Normal"/>
    <w:pPr>
      <w:suppressAutoHyphens/>
      <w:spacing w:before="0" w:line="276" w:lineRule="auto"/>
    </w:pPr>
    <w:rPr>
      <w:rFonts w:ascii="Times New Roman" w:hAnsi="Times New Roman"/>
      <w:snapToGrid/>
      <w:sz w:val="24"/>
      <w:lang w:val="cs-CZ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Indent3">
    <w:name w:val="Body Text Indent 3"/>
    <w:basedOn w:val="Normal"/>
    <w:semiHidden/>
    <w:pPr>
      <w:ind w:left="1416"/>
    </w:pPr>
    <w:rPr>
      <w:rFonts w:ascii="Courier New" w:hAnsi="Courier New"/>
      <w:sz w:val="16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Numbered">
    <w:name w:val="Numbered"/>
    <w:aliases w:val="Wingdings (symbol),Left:  0 mm,Hanging:  6.3 mm"/>
    <w:basedOn w:val="Normal"/>
    <w:rPr>
      <w:lang w:val="en-US"/>
    </w:rPr>
  </w:style>
  <w:style w:type="character" w:customStyle="1" w:styleId="code">
    <w:name w:val="code"/>
    <w:basedOn w:val="DefaultParagraphFont"/>
  </w:style>
  <w:style w:type="paragraph" w:styleId="NormalWeb">
    <w:name w:val="Normal (Web)"/>
    <w:basedOn w:val="Normal"/>
    <w:uiPriority w:val="99"/>
    <w:semiHidden/>
    <w:pPr>
      <w:spacing w:before="100" w:beforeAutospacing="1" w:after="100" w:afterAutospacing="1"/>
    </w:pPr>
    <w:rPr>
      <w:rFonts w:ascii="Times New Roman" w:hAnsi="Times New Roman"/>
      <w:snapToGrid/>
      <w:sz w:val="24"/>
      <w:szCs w:val="24"/>
      <w:lang w:val="en-US" w:eastAsia="en-US"/>
    </w:rPr>
  </w:style>
  <w:style w:type="character" w:customStyle="1" w:styleId="italic">
    <w:name w:val="italic"/>
    <w:basedOn w:val="DefaultParagraphFont"/>
  </w:style>
  <w:style w:type="paragraph" w:styleId="BalloonText">
    <w:name w:val="Balloon Text"/>
    <w:basedOn w:val="Normal"/>
    <w:link w:val="BalloonTextChar"/>
    <w:uiPriority w:val="99"/>
    <w:semiHidden/>
    <w:unhideWhenUsed/>
    <w:rsid w:val="00346CA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46CAD"/>
    <w:rPr>
      <w:rFonts w:ascii="Tahoma" w:hAnsi="Tahoma" w:cs="Tahoma"/>
      <w:snapToGrid w:val="0"/>
      <w:sz w:val="16"/>
      <w:szCs w:val="16"/>
      <w:lang w:val="en-GB" w:eastAsia="de-DE"/>
    </w:rPr>
  </w:style>
  <w:style w:type="character" w:styleId="CommentReference">
    <w:name w:val="annotation reference"/>
    <w:uiPriority w:val="99"/>
    <w:semiHidden/>
    <w:unhideWhenUsed/>
    <w:rsid w:val="001A5F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5F0B"/>
  </w:style>
  <w:style w:type="character" w:customStyle="1" w:styleId="CommentTextChar">
    <w:name w:val="Comment Text Char"/>
    <w:link w:val="CommentText"/>
    <w:uiPriority w:val="99"/>
    <w:semiHidden/>
    <w:rsid w:val="001A5F0B"/>
    <w:rPr>
      <w:rFonts w:ascii="Arial" w:hAnsi="Arial"/>
      <w:snapToGrid w:val="0"/>
      <w:lang w:val="en-GB"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5F0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A5F0B"/>
    <w:rPr>
      <w:rFonts w:ascii="Arial" w:hAnsi="Arial"/>
      <w:b/>
      <w:bCs/>
      <w:snapToGrid w:val="0"/>
      <w:lang w:val="en-GB" w:eastAsia="de-D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01C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</w:pPr>
    <w:rPr>
      <w:rFonts w:ascii="Courier New" w:hAnsi="Courier New" w:cs="Courier New"/>
      <w:snapToGrid/>
      <w:lang w:val="en-US" w:eastAsia="en-US"/>
    </w:rPr>
  </w:style>
  <w:style w:type="character" w:customStyle="1" w:styleId="HTMLPreformattedChar">
    <w:name w:val="HTML Preformatted Char"/>
    <w:link w:val="HTMLPreformatted"/>
    <w:uiPriority w:val="99"/>
    <w:semiHidden/>
    <w:rsid w:val="00A01C5F"/>
    <w:rPr>
      <w:rFonts w:ascii="Courier New" w:hAnsi="Courier New" w:cs="Courier New"/>
    </w:rPr>
  </w:style>
  <w:style w:type="paragraph" w:styleId="NoteHeading">
    <w:name w:val="Note Heading"/>
    <w:basedOn w:val="Normal"/>
    <w:next w:val="Normal"/>
    <w:rsid w:val="00070074"/>
  </w:style>
  <w:style w:type="character" w:customStyle="1" w:styleId="Heading1Char">
    <w:name w:val="Heading 1 Char"/>
    <w:link w:val="Heading1"/>
    <w:rsid w:val="00282047"/>
    <w:rPr>
      <w:rFonts w:ascii="Arial" w:hAnsi="Arial"/>
      <w:b/>
      <w:snapToGrid w:val="0"/>
      <w:kern w:val="28"/>
      <w:sz w:val="28"/>
      <w:lang w:val="en-GB" w:eastAsia="de-DE" w:bidi="ar-SA"/>
    </w:rPr>
  </w:style>
  <w:style w:type="character" w:customStyle="1" w:styleId="Heading2Char">
    <w:name w:val="Heading 2 Char"/>
    <w:link w:val="Heading2"/>
    <w:rsid w:val="0009660E"/>
    <w:rPr>
      <w:rFonts w:ascii="Arial" w:hAnsi="Arial"/>
      <w:b/>
      <w:i/>
      <w:snapToGrid w:val="0"/>
      <w:sz w:val="24"/>
      <w:lang w:val="en-GB" w:eastAsia="de-DE" w:bidi="ar-SA"/>
    </w:rPr>
  </w:style>
  <w:style w:type="character" w:customStyle="1" w:styleId="Heading3Char">
    <w:name w:val="Heading 3 Char"/>
    <w:link w:val="Heading3"/>
    <w:rsid w:val="007B4A91"/>
    <w:rPr>
      <w:rFonts w:ascii="Arial" w:hAnsi="Arial"/>
      <w:b/>
      <w:i/>
      <w:snapToGrid w:val="0"/>
      <w:sz w:val="24"/>
      <w:lang w:val="en-GB" w:eastAsia="de-DE" w:bidi="ar-SA"/>
    </w:rPr>
  </w:style>
  <w:style w:type="paragraph" w:customStyle="1" w:styleId="Note">
    <w:name w:val="Note"/>
    <w:basedOn w:val="Normal"/>
    <w:link w:val="NoteChar"/>
    <w:rsid w:val="00B849C4"/>
    <w:pPr>
      <w:pBdr>
        <w:top w:val="single" w:sz="4" w:space="3" w:color="auto"/>
        <w:bottom w:val="single" w:sz="4" w:space="3" w:color="auto"/>
      </w:pBdr>
      <w:tabs>
        <w:tab w:val="left" w:pos="992"/>
        <w:tab w:val="right" w:pos="10490"/>
      </w:tabs>
      <w:kinsoku w:val="0"/>
      <w:overflowPunct w:val="0"/>
      <w:autoSpaceDE w:val="0"/>
      <w:autoSpaceDN w:val="0"/>
      <w:adjustRightInd w:val="0"/>
      <w:snapToGrid w:val="0"/>
      <w:spacing w:before="240" w:after="240"/>
      <w:ind w:left="992" w:hanging="992"/>
      <w:jc w:val="both"/>
    </w:pPr>
    <w:rPr>
      <w:rFonts w:eastAsia="Arial Unicode MS"/>
      <w:i/>
      <w:lang w:val="en-US" w:eastAsia="ko-KR"/>
    </w:rPr>
  </w:style>
  <w:style w:type="character" w:customStyle="1" w:styleId="NoteChar">
    <w:name w:val="Note Char"/>
    <w:link w:val="Note"/>
    <w:rsid w:val="00B849C4"/>
    <w:rPr>
      <w:rFonts w:ascii="Arial" w:eastAsia="Arial Unicode MS" w:hAnsi="Arial"/>
      <w:i/>
      <w:snapToGrid w:val="0"/>
      <w:lang w:val="en-US" w:eastAsia="ko-KR" w:bidi="ar-SA"/>
    </w:rPr>
  </w:style>
  <w:style w:type="paragraph" w:styleId="ListBullet">
    <w:name w:val="List Bullet"/>
    <w:basedOn w:val="Normal"/>
    <w:rsid w:val="00351183"/>
    <w:pPr>
      <w:numPr>
        <w:numId w:val="8"/>
      </w:numPr>
    </w:pPr>
  </w:style>
  <w:style w:type="paragraph" w:styleId="ListBullet2">
    <w:name w:val="List Bullet 2"/>
    <w:basedOn w:val="Normal"/>
    <w:link w:val="ListBullet2Char"/>
    <w:rsid w:val="00575744"/>
    <w:pPr>
      <w:numPr>
        <w:numId w:val="18"/>
      </w:numPr>
      <w:tabs>
        <w:tab w:val="right" w:pos="10490"/>
      </w:tabs>
      <w:kinsoku w:val="0"/>
      <w:overflowPunct w:val="0"/>
      <w:autoSpaceDE w:val="0"/>
      <w:autoSpaceDN w:val="0"/>
      <w:adjustRightInd w:val="0"/>
      <w:snapToGrid w:val="0"/>
      <w:spacing w:before="0" w:after="120"/>
      <w:jc w:val="both"/>
    </w:pPr>
    <w:rPr>
      <w:rFonts w:eastAsia="Arial Unicode MS"/>
      <w:lang w:val="en-US" w:eastAsia="ko-KR"/>
    </w:rPr>
  </w:style>
  <w:style w:type="character" w:customStyle="1" w:styleId="ListBullet2Char">
    <w:name w:val="List Bullet 2 Char"/>
    <w:link w:val="ListBullet2"/>
    <w:rsid w:val="00575744"/>
    <w:rPr>
      <w:rFonts w:ascii="Arial" w:eastAsia="Arial Unicode MS" w:hAnsi="Arial"/>
      <w:snapToGrid w:val="0"/>
      <w:lang w:val="en-US" w:eastAsia="ko-KR" w:bidi="ar-SA"/>
    </w:rPr>
  </w:style>
  <w:style w:type="paragraph" w:styleId="ListBullet3">
    <w:name w:val="List Bullet 3"/>
    <w:basedOn w:val="Normal"/>
    <w:rsid w:val="002543D3"/>
    <w:pPr>
      <w:numPr>
        <w:numId w:val="10"/>
      </w:numPr>
    </w:pPr>
  </w:style>
  <w:style w:type="paragraph" w:styleId="ListNumber">
    <w:name w:val="List Number"/>
    <w:basedOn w:val="Normal"/>
    <w:rsid w:val="00CA121E"/>
  </w:style>
  <w:style w:type="paragraph" w:customStyle="1" w:styleId="ListNumberA">
    <w:name w:val="List Number A"/>
    <w:basedOn w:val="ListNumber"/>
    <w:rsid w:val="00CA121E"/>
    <w:pPr>
      <w:numPr>
        <w:numId w:val="13"/>
      </w:numPr>
    </w:pPr>
    <w:rPr>
      <w:b/>
      <w:lang w:val="en-US"/>
    </w:rPr>
  </w:style>
  <w:style w:type="paragraph" w:styleId="ListContinue2">
    <w:name w:val="List Continue 2"/>
    <w:basedOn w:val="Normal"/>
    <w:rsid w:val="00BB0A6F"/>
    <w:pPr>
      <w:spacing w:after="120"/>
      <w:ind w:left="720"/>
    </w:pPr>
  </w:style>
  <w:style w:type="paragraph" w:styleId="List2">
    <w:name w:val="List 2"/>
    <w:basedOn w:val="Normal"/>
    <w:rsid w:val="004741AC"/>
    <w:pPr>
      <w:ind w:left="720" w:hanging="360"/>
    </w:pPr>
  </w:style>
  <w:style w:type="paragraph" w:styleId="Revision">
    <w:name w:val="Revision"/>
    <w:hidden/>
    <w:uiPriority w:val="99"/>
    <w:semiHidden/>
    <w:rsid w:val="00EA02C2"/>
    <w:rPr>
      <w:rFonts w:ascii="Arial" w:hAnsi="Arial"/>
      <w:snapToGrid w:val="0"/>
      <w:lang w:val="en-GB" w:eastAsia="de-DE"/>
    </w:rPr>
  </w:style>
  <w:style w:type="character" w:styleId="Strong">
    <w:name w:val="Strong"/>
    <w:uiPriority w:val="22"/>
    <w:qFormat/>
    <w:rsid w:val="00AD667E"/>
    <w:rPr>
      <w:b/>
      <w:bCs/>
    </w:rPr>
  </w:style>
  <w:style w:type="character" w:styleId="UnresolvedMention">
    <w:name w:val="Unresolved Mention"/>
    <w:uiPriority w:val="99"/>
    <w:semiHidden/>
    <w:unhideWhenUsed/>
    <w:rsid w:val="00411C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2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4026A-DC02-4C59-9714-7F4B4EF1B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7</Pages>
  <Words>877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Advance Steel Developer Guide (COM API)</vt:lpstr>
    </vt:vector>
  </TitlesOfParts>
  <Company>DSC Gmbh</Company>
  <LinksUpToDate>false</LinksUpToDate>
  <CharactersWithSpaces>5866</CharactersWithSpaces>
  <SharedDoc>false</SharedDoc>
  <HLinks>
    <vt:vector size="1554" baseType="variant">
      <vt:variant>
        <vt:i4>7798878</vt:i4>
      </vt:variant>
      <vt:variant>
        <vt:i4>1212</vt:i4>
      </vt:variant>
      <vt:variant>
        <vt:i4>0</vt:i4>
      </vt:variant>
      <vt:variant>
        <vt:i4>5</vt:i4>
      </vt:variant>
      <vt:variant>
        <vt:lpwstr/>
      </vt:variant>
      <vt:variant>
        <vt:lpwstr>_Joint</vt:lpwstr>
      </vt:variant>
      <vt:variant>
        <vt:i4>1441811</vt:i4>
      </vt:variant>
      <vt:variant>
        <vt:i4>1209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1206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7405661</vt:i4>
      </vt:variant>
      <vt:variant>
        <vt:i4>1203</vt:i4>
      </vt:variant>
      <vt:variant>
        <vt:i4>0</vt:i4>
      </vt:variant>
      <vt:variant>
        <vt:i4>5</vt:i4>
      </vt:variant>
      <vt:variant>
        <vt:lpwstr/>
      </vt:variant>
      <vt:variant>
        <vt:lpwstr>_Short_COMMAND_description</vt:lpwstr>
      </vt:variant>
      <vt:variant>
        <vt:i4>1441811</vt:i4>
      </vt:variant>
      <vt:variant>
        <vt:i4>1200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1197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1194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1191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1188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524327</vt:i4>
      </vt:variant>
      <vt:variant>
        <vt:i4>1185</vt:i4>
      </vt:variant>
      <vt:variant>
        <vt:i4>0</vt:i4>
      </vt:variant>
      <vt:variant>
        <vt:i4>5</vt:i4>
      </vt:variant>
      <vt:variant>
        <vt:lpwstr/>
      </vt:variant>
      <vt:variant>
        <vt:lpwstr>_Architecture</vt:lpwstr>
      </vt:variant>
      <vt:variant>
        <vt:i4>1441811</vt:i4>
      </vt:variant>
      <vt:variant>
        <vt:i4>1182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1179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1167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1164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1161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1158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1155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1152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1149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1146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1143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1140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1137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1134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1131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1128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1125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1122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1119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1116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1113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1110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1107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1104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1101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1572902</vt:i4>
      </vt:variant>
      <vt:variant>
        <vt:i4>1098</vt:i4>
      </vt:variant>
      <vt:variant>
        <vt:i4>0</vt:i4>
      </vt:variant>
      <vt:variant>
        <vt:i4>5</vt:i4>
      </vt:variant>
      <vt:variant>
        <vt:lpwstr/>
      </vt:variant>
      <vt:variant>
        <vt:lpwstr>_Util_Facet_data</vt:lpwstr>
      </vt:variant>
      <vt:variant>
        <vt:i4>1572902</vt:i4>
      </vt:variant>
      <vt:variant>
        <vt:i4>1095</vt:i4>
      </vt:variant>
      <vt:variant>
        <vt:i4>0</vt:i4>
      </vt:variant>
      <vt:variant>
        <vt:i4>5</vt:i4>
      </vt:variant>
      <vt:variant>
        <vt:lpwstr/>
      </vt:variant>
      <vt:variant>
        <vt:lpwstr>_Util_Facet_data</vt:lpwstr>
      </vt:variant>
      <vt:variant>
        <vt:i4>1572902</vt:i4>
      </vt:variant>
      <vt:variant>
        <vt:i4>1092</vt:i4>
      </vt:variant>
      <vt:variant>
        <vt:i4>0</vt:i4>
      </vt:variant>
      <vt:variant>
        <vt:i4>5</vt:i4>
      </vt:variant>
      <vt:variant>
        <vt:lpwstr/>
      </vt:variant>
      <vt:variant>
        <vt:lpwstr>_Util_Facet_data</vt:lpwstr>
      </vt:variant>
      <vt:variant>
        <vt:i4>1572902</vt:i4>
      </vt:variant>
      <vt:variant>
        <vt:i4>1089</vt:i4>
      </vt:variant>
      <vt:variant>
        <vt:i4>0</vt:i4>
      </vt:variant>
      <vt:variant>
        <vt:i4>5</vt:i4>
      </vt:variant>
      <vt:variant>
        <vt:lpwstr/>
      </vt:variant>
      <vt:variant>
        <vt:lpwstr>_Util_Facet_data</vt:lpwstr>
      </vt:variant>
      <vt:variant>
        <vt:i4>1441811</vt:i4>
      </vt:variant>
      <vt:variant>
        <vt:i4>1086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1083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1080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2687003</vt:i4>
      </vt:variant>
      <vt:variant>
        <vt:i4>1077</vt:i4>
      </vt:variant>
      <vt:variant>
        <vt:i4>0</vt:i4>
      </vt:variant>
      <vt:variant>
        <vt:i4>5</vt:i4>
      </vt:variant>
      <vt:variant>
        <vt:lpwstr/>
      </vt:variant>
      <vt:variant>
        <vt:lpwstr>_Profiles_Access_data</vt:lpwstr>
      </vt:variant>
      <vt:variant>
        <vt:i4>2687003</vt:i4>
      </vt:variant>
      <vt:variant>
        <vt:i4>1074</vt:i4>
      </vt:variant>
      <vt:variant>
        <vt:i4>0</vt:i4>
      </vt:variant>
      <vt:variant>
        <vt:i4>5</vt:i4>
      </vt:variant>
      <vt:variant>
        <vt:lpwstr/>
      </vt:variant>
      <vt:variant>
        <vt:lpwstr>_Profiles_Access_data</vt:lpwstr>
      </vt:variant>
      <vt:variant>
        <vt:i4>1441811</vt:i4>
      </vt:variant>
      <vt:variant>
        <vt:i4>1071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1068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3276840</vt:i4>
      </vt:variant>
      <vt:variant>
        <vt:i4>1065</vt:i4>
      </vt:variant>
      <vt:variant>
        <vt:i4>0</vt:i4>
      </vt:variant>
      <vt:variant>
        <vt:i4>5</vt:i4>
      </vt:variant>
      <vt:variant>
        <vt:lpwstr/>
      </vt:variant>
      <vt:variant>
        <vt:lpwstr>_Beam_Transformations</vt:lpwstr>
      </vt:variant>
      <vt:variant>
        <vt:i4>3276840</vt:i4>
      </vt:variant>
      <vt:variant>
        <vt:i4>1062</vt:i4>
      </vt:variant>
      <vt:variant>
        <vt:i4>0</vt:i4>
      </vt:variant>
      <vt:variant>
        <vt:i4>5</vt:i4>
      </vt:variant>
      <vt:variant>
        <vt:lpwstr/>
      </vt:variant>
      <vt:variant>
        <vt:lpwstr>_Beam_Transformations</vt:lpwstr>
      </vt:variant>
      <vt:variant>
        <vt:i4>3276840</vt:i4>
      </vt:variant>
      <vt:variant>
        <vt:i4>1059</vt:i4>
      </vt:variant>
      <vt:variant>
        <vt:i4>0</vt:i4>
      </vt:variant>
      <vt:variant>
        <vt:i4>5</vt:i4>
      </vt:variant>
      <vt:variant>
        <vt:lpwstr/>
      </vt:variant>
      <vt:variant>
        <vt:lpwstr>_Beam_Transformations</vt:lpwstr>
      </vt:variant>
      <vt:variant>
        <vt:i4>3276840</vt:i4>
      </vt:variant>
      <vt:variant>
        <vt:i4>1056</vt:i4>
      </vt:variant>
      <vt:variant>
        <vt:i4>0</vt:i4>
      </vt:variant>
      <vt:variant>
        <vt:i4>5</vt:i4>
      </vt:variant>
      <vt:variant>
        <vt:lpwstr/>
      </vt:variant>
      <vt:variant>
        <vt:lpwstr>_Beam_Transformations</vt:lpwstr>
      </vt:variant>
      <vt:variant>
        <vt:i4>3276840</vt:i4>
      </vt:variant>
      <vt:variant>
        <vt:i4>1053</vt:i4>
      </vt:variant>
      <vt:variant>
        <vt:i4>0</vt:i4>
      </vt:variant>
      <vt:variant>
        <vt:i4>5</vt:i4>
      </vt:variant>
      <vt:variant>
        <vt:lpwstr/>
      </vt:variant>
      <vt:variant>
        <vt:lpwstr>_Beam_Transformations</vt:lpwstr>
      </vt:variant>
      <vt:variant>
        <vt:i4>3276840</vt:i4>
      </vt:variant>
      <vt:variant>
        <vt:i4>1050</vt:i4>
      </vt:variant>
      <vt:variant>
        <vt:i4>0</vt:i4>
      </vt:variant>
      <vt:variant>
        <vt:i4>5</vt:i4>
      </vt:variant>
      <vt:variant>
        <vt:lpwstr/>
      </vt:variant>
      <vt:variant>
        <vt:lpwstr>_Beam_Transformations</vt:lpwstr>
      </vt:variant>
      <vt:variant>
        <vt:i4>1441811</vt:i4>
      </vt:variant>
      <vt:variant>
        <vt:i4>1047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1044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1041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1038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1035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1572902</vt:i4>
      </vt:variant>
      <vt:variant>
        <vt:i4>1032</vt:i4>
      </vt:variant>
      <vt:variant>
        <vt:i4>0</vt:i4>
      </vt:variant>
      <vt:variant>
        <vt:i4>5</vt:i4>
      </vt:variant>
      <vt:variant>
        <vt:lpwstr/>
      </vt:variant>
      <vt:variant>
        <vt:lpwstr>_Util_Facet_data</vt:lpwstr>
      </vt:variant>
      <vt:variant>
        <vt:i4>1441811</vt:i4>
      </vt:variant>
      <vt:variant>
        <vt:i4>1029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1026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1023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1020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1017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1014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1011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1008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1005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1002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3276840</vt:i4>
      </vt:variant>
      <vt:variant>
        <vt:i4>999</vt:i4>
      </vt:variant>
      <vt:variant>
        <vt:i4>0</vt:i4>
      </vt:variant>
      <vt:variant>
        <vt:i4>5</vt:i4>
      </vt:variant>
      <vt:variant>
        <vt:lpwstr/>
      </vt:variant>
      <vt:variant>
        <vt:lpwstr>_Beam_Transformations</vt:lpwstr>
      </vt:variant>
      <vt:variant>
        <vt:i4>1441811</vt:i4>
      </vt:variant>
      <vt:variant>
        <vt:i4>996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993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990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987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984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981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978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975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972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969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966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963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960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957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954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951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948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945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942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939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936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933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930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927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924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921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918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915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912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909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906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1441811</vt:i4>
      </vt:variant>
      <vt:variant>
        <vt:i4>903</vt:i4>
      </vt:variant>
      <vt:variant>
        <vt:i4>0</vt:i4>
      </vt:variant>
      <vt:variant>
        <vt:i4>5</vt:i4>
      </vt:variant>
      <vt:variant>
        <vt:lpwstr/>
      </vt:variant>
      <vt:variant>
        <vt:lpwstr>_SteelAutomation_data</vt:lpwstr>
      </vt:variant>
      <vt:variant>
        <vt:i4>2687003</vt:i4>
      </vt:variant>
      <vt:variant>
        <vt:i4>900</vt:i4>
      </vt:variant>
      <vt:variant>
        <vt:i4>0</vt:i4>
      </vt:variant>
      <vt:variant>
        <vt:i4>5</vt:i4>
      </vt:variant>
      <vt:variant>
        <vt:lpwstr/>
      </vt:variant>
      <vt:variant>
        <vt:lpwstr>_Profiles_Access_data</vt:lpwstr>
      </vt:variant>
      <vt:variant>
        <vt:i4>2687003</vt:i4>
      </vt:variant>
      <vt:variant>
        <vt:i4>897</vt:i4>
      </vt:variant>
      <vt:variant>
        <vt:i4>0</vt:i4>
      </vt:variant>
      <vt:variant>
        <vt:i4>5</vt:i4>
      </vt:variant>
      <vt:variant>
        <vt:lpwstr/>
      </vt:variant>
      <vt:variant>
        <vt:lpwstr>_Profiles_Access_data</vt:lpwstr>
      </vt:variant>
      <vt:variant>
        <vt:i4>2687003</vt:i4>
      </vt:variant>
      <vt:variant>
        <vt:i4>894</vt:i4>
      </vt:variant>
      <vt:variant>
        <vt:i4>0</vt:i4>
      </vt:variant>
      <vt:variant>
        <vt:i4>5</vt:i4>
      </vt:variant>
      <vt:variant>
        <vt:lpwstr/>
      </vt:variant>
      <vt:variant>
        <vt:lpwstr>_Profiles_Access_data</vt:lpwstr>
      </vt:variant>
      <vt:variant>
        <vt:i4>2687003</vt:i4>
      </vt:variant>
      <vt:variant>
        <vt:i4>891</vt:i4>
      </vt:variant>
      <vt:variant>
        <vt:i4>0</vt:i4>
      </vt:variant>
      <vt:variant>
        <vt:i4>5</vt:i4>
      </vt:variant>
      <vt:variant>
        <vt:lpwstr/>
      </vt:variant>
      <vt:variant>
        <vt:lpwstr>_Profiles_Access_data</vt:lpwstr>
      </vt:variant>
      <vt:variant>
        <vt:i4>2687003</vt:i4>
      </vt:variant>
      <vt:variant>
        <vt:i4>888</vt:i4>
      </vt:variant>
      <vt:variant>
        <vt:i4>0</vt:i4>
      </vt:variant>
      <vt:variant>
        <vt:i4>5</vt:i4>
      </vt:variant>
      <vt:variant>
        <vt:lpwstr/>
      </vt:variant>
      <vt:variant>
        <vt:lpwstr>_Profiles_Access_data</vt:lpwstr>
      </vt:variant>
      <vt:variant>
        <vt:i4>2687003</vt:i4>
      </vt:variant>
      <vt:variant>
        <vt:i4>885</vt:i4>
      </vt:variant>
      <vt:variant>
        <vt:i4>0</vt:i4>
      </vt:variant>
      <vt:variant>
        <vt:i4>5</vt:i4>
      </vt:variant>
      <vt:variant>
        <vt:lpwstr/>
      </vt:variant>
      <vt:variant>
        <vt:lpwstr>_Profiles_Access_data</vt:lpwstr>
      </vt:variant>
      <vt:variant>
        <vt:i4>2687003</vt:i4>
      </vt:variant>
      <vt:variant>
        <vt:i4>882</vt:i4>
      </vt:variant>
      <vt:variant>
        <vt:i4>0</vt:i4>
      </vt:variant>
      <vt:variant>
        <vt:i4>5</vt:i4>
      </vt:variant>
      <vt:variant>
        <vt:lpwstr/>
      </vt:variant>
      <vt:variant>
        <vt:lpwstr>_Profiles_Access_data</vt:lpwstr>
      </vt:variant>
      <vt:variant>
        <vt:i4>2687003</vt:i4>
      </vt:variant>
      <vt:variant>
        <vt:i4>879</vt:i4>
      </vt:variant>
      <vt:variant>
        <vt:i4>0</vt:i4>
      </vt:variant>
      <vt:variant>
        <vt:i4>5</vt:i4>
      </vt:variant>
      <vt:variant>
        <vt:lpwstr/>
      </vt:variant>
      <vt:variant>
        <vt:lpwstr>_Profiles_Access_data</vt:lpwstr>
      </vt:variant>
      <vt:variant>
        <vt:i4>2687003</vt:i4>
      </vt:variant>
      <vt:variant>
        <vt:i4>876</vt:i4>
      </vt:variant>
      <vt:variant>
        <vt:i4>0</vt:i4>
      </vt:variant>
      <vt:variant>
        <vt:i4>5</vt:i4>
      </vt:variant>
      <vt:variant>
        <vt:lpwstr/>
      </vt:variant>
      <vt:variant>
        <vt:lpwstr>_Profiles_Access_data</vt:lpwstr>
      </vt:variant>
      <vt:variant>
        <vt:i4>2687003</vt:i4>
      </vt:variant>
      <vt:variant>
        <vt:i4>873</vt:i4>
      </vt:variant>
      <vt:variant>
        <vt:i4>0</vt:i4>
      </vt:variant>
      <vt:variant>
        <vt:i4>5</vt:i4>
      </vt:variant>
      <vt:variant>
        <vt:lpwstr/>
      </vt:variant>
      <vt:variant>
        <vt:lpwstr>_Profiles_Access_data</vt:lpwstr>
      </vt:variant>
      <vt:variant>
        <vt:i4>2687003</vt:i4>
      </vt:variant>
      <vt:variant>
        <vt:i4>870</vt:i4>
      </vt:variant>
      <vt:variant>
        <vt:i4>0</vt:i4>
      </vt:variant>
      <vt:variant>
        <vt:i4>5</vt:i4>
      </vt:variant>
      <vt:variant>
        <vt:lpwstr/>
      </vt:variant>
      <vt:variant>
        <vt:lpwstr>_Profiles_Access_data</vt:lpwstr>
      </vt:variant>
      <vt:variant>
        <vt:i4>1966128</vt:i4>
      </vt:variant>
      <vt:variant>
        <vt:i4>867</vt:i4>
      </vt:variant>
      <vt:variant>
        <vt:i4>0</vt:i4>
      </vt:variant>
      <vt:variant>
        <vt:i4>5</vt:i4>
      </vt:variant>
      <vt:variant>
        <vt:lpwstr/>
      </vt:variant>
      <vt:variant>
        <vt:lpwstr>_Role</vt:lpwstr>
      </vt:variant>
      <vt:variant>
        <vt:i4>6881374</vt:i4>
      </vt:variant>
      <vt:variant>
        <vt:i4>864</vt:i4>
      </vt:variant>
      <vt:variant>
        <vt:i4>0</vt:i4>
      </vt:variant>
      <vt:variant>
        <vt:i4>5</vt:i4>
      </vt:variant>
      <vt:variant>
        <vt:lpwstr/>
      </vt:variant>
      <vt:variant>
        <vt:lpwstr>_AstCreator</vt:lpwstr>
      </vt:variant>
      <vt:variant>
        <vt:i4>7602253</vt:i4>
      </vt:variant>
      <vt:variant>
        <vt:i4>861</vt:i4>
      </vt:variant>
      <vt:variant>
        <vt:i4>0</vt:i4>
      </vt:variant>
      <vt:variant>
        <vt:i4>5</vt:i4>
      </vt:variant>
      <vt:variant>
        <vt:lpwstr/>
      </vt:variant>
      <vt:variant>
        <vt:lpwstr>_ExternalMethod</vt:lpwstr>
      </vt:variant>
      <vt:variant>
        <vt:i4>7798878</vt:i4>
      </vt:variant>
      <vt:variant>
        <vt:i4>858</vt:i4>
      </vt:variant>
      <vt:variant>
        <vt:i4>0</vt:i4>
      </vt:variant>
      <vt:variant>
        <vt:i4>5</vt:i4>
      </vt:variant>
      <vt:variant>
        <vt:lpwstr/>
      </vt:variant>
      <vt:variant>
        <vt:lpwstr>_Joint</vt:lpwstr>
      </vt:variant>
      <vt:variant>
        <vt:i4>1966122</vt:i4>
      </vt:variant>
      <vt:variant>
        <vt:i4>855</vt:i4>
      </vt:variant>
      <vt:variant>
        <vt:i4>0</vt:i4>
      </vt:variant>
      <vt:variant>
        <vt:i4>5</vt:i4>
      </vt:variant>
      <vt:variant>
        <vt:lpwstr/>
      </vt:variant>
      <vt:variant>
        <vt:lpwstr>_Rule</vt:lpwstr>
      </vt:variant>
      <vt:variant>
        <vt:i4>2555907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_Toc2098882</vt:lpwstr>
      </vt:variant>
      <vt:variant>
        <vt:i4>2555907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_Toc2098881</vt:lpwstr>
      </vt:variant>
      <vt:variant>
        <vt:i4>2555907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_Toc2098880</vt:lpwstr>
      </vt:variant>
      <vt:variant>
        <vt:i4>2621443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_Toc2098879</vt:lpwstr>
      </vt:variant>
      <vt:variant>
        <vt:i4>2621443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_Toc2098878</vt:lpwstr>
      </vt:variant>
      <vt:variant>
        <vt:i4>2621443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_Toc2098877</vt:lpwstr>
      </vt:variant>
      <vt:variant>
        <vt:i4>2621443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_Toc2098876</vt:lpwstr>
      </vt:variant>
      <vt:variant>
        <vt:i4>2621443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_Toc2098875</vt:lpwstr>
      </vt:variant>
      <vt:variant>
        <vt:i4>2621443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_Toc2098874</vt:lpwstr>
      </vt:variant>
      <vt:variant>
        <vt:i4>2621443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_Toc2098873</vt:lpwstr>
      </vt:variant>
      <vt:variant>
        <vt:i4>2621443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_Toc2098872</vt:lpwstr>
      </vt:variant>
      <vt:variant>
        <vt:i4>2621443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_Toc2098871</vt:lpwstr>
      </vt:variant>
      <vt:variant>
        <vt:i4>2621443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_Toc2098870</vt:lpwstr>
      </vt:variant>
      <vt:variant>
        <vt:i4>2686979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_Toc2098869</vt:lpwstr>
      </vt:variant>
      <vt:variant>
        <vt:i4>2686979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_Toc2098868</vt:lpwstr>
      </vt:variant>
      <vt:variant>
        <vt:i4>2686979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_Toc2098867</vt:lpwstr>
      </vt:variant>
      <vt:variant>
        <vt:i4>2686979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_Toc2098866</vt:lpwstr>
      </vt:variant>
      <vt:variant>
        <vt:i4>2686979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_Toc2098865</vt:lpwstr>
      </vt:variant>
      <vt:variant>
        <vt:i4>2686979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_Toc2098864</vt:lpwstr>
      </vt:variant>
      <vt:variant>
        <vt:i4>2686979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_Toc2098863</vt:lpwstr>
      </vt:variant>
      <vt:variant>
        <vt:i4>2686979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_Toc2098862</vt:lpwstr>
      </vt:variant>
      <vt:variant>
        <vt:i4>2686979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_Toc2098861</vt:lpwstr>
      </vt:variant>
      <vt:variant>
        <vt:i4>2686979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_Toc2098860</vt:lpwstr>
      </vt:variant>
      <vt:variant>
        <vt:i4>2752515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_Toc2098859</vt:lpwstr>
      </vt:variant>
      <vt:variant>
        <vt:i4>2752515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_Toc2098858</vt:lpwstr>
      </vt:variant>
      <vt:variant>
        <vt:i4>2752515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_Toc2098857</vt:lpwstr>
      </vt:variant>
      <vt:variant>
        <vt:i4>2752515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_Toc2098856</vt:lpwstr>
      </vt:variant>
      <vt:variant>
        <vt:i4>2752515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_Toc2098855</vt:lpwstr>
      </vt:variant>
      <vt:variant>
        <vt:i4>2752515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_Toc2098854</vt:lpwstr>
      </vt:variant>
      <vt:variant>
        <vt:i4>2752515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_Toc2098853</vt:lpwstr>
      </vt:variant>
      <vt:variant>
        <vt:i4>2752515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_Toc2098852</vt:lpwstr>
      </vt:variant>
      <vt:variant>
        <vt:i4>2752515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_Toc2098851</vt:lpwstr>
      </vt:variant>
      <vt:variant>
        <vt:i4>2752515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_Toc2098850</vt:lpwstr>
      </vt:variant>
      <vt:variant>
        <vt:i4>2818051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_Toc2098849</vt:lpwstr>
      </vt:variant>
      <vt:variant>
        <vt:i4>2818051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_Toc2098848</vt:lpwstr>
      </vt:variant>
      <vt:variant>
        <vt:i4>2818051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_Toc2098847</vt:lpwstr>
      </vt:variant>
      <vt:variant>
        <vt:i4>2818051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_Toc2098846</vt:lpwstr>
      </vt:variant>
      <vt:variant>
        <vt:i4>2818051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_Toc2098845</vt:lpwstr>
      </vt:variant>
      <vt:variant>
        <vt:i4>2818051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_Toc2098844</vt:lpwstr>
      </vt:variant>
      <vt:variant>
        <vt:i4>2818051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_Toc2098843</vt:lpwstr>
      </vt:variant>
      <vt:variant>
        <vt:i4>2818051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_Toc2098842</vt:lpwstr>
      </vt:variant>
      <vt:variant>
        <vt:i4>2818051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_Toc2098841</vt:lpwstr>
      </vt:variant>
      <vt:variant>
        <vt:i4>2818051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_Toc2098840</vt:lpwstr>
      </vt:variant>
      <vt:variant>
        <vt:i4>2883587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_Toc2098839</vt:lpwstr>
      </vt:variant>
      <vt:variant>
        <vt:i4>2883587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_Toc2098838</vt:lpwstr>
      </vt:variant>
      <vt:variant>
        <vt:i4>2883587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_Toc2098837</vt:lpwstr>
      </vt:variant>
      <vt:variant>
        <vt:i4>2883587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_Toc2098836</vt:lpwstr>
      </vt:variant>
      <vt:variant>
        <vt:i4>2883587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_Toc2098835</vt:lpwstr>
      </vt:variant>
      <vt:variant>
        <vt:i4>2883587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_Toc2098834</vt:lpwstr>
      </vt:variant>
      <vt:variant>
        <vt:i4>2883587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_Toc2098833</vt:lpwstr>
      </vt:variant>
      <vt:variant>
        <vt:i4>2883587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_Toc2098832</vt:lpwstr>
      </vt:variant>
      <vt:variant>
        <vt:i4>2883587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_Toc2098831</vt:lpwstr>
      </vt:variant>
      <vt:variant>
        <vt:i4>2883587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_Toc2098830</vt:lpwstr>
      </vt:variant>
      <vt:variant>
        <vt:i4>2949123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_Toc2098829</vt:lpwstr>
      </vt:variant>
      <vt:variant>
        <vt:i4>2949123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_Toc2098828</vt:lpwstr>
      </vt:variant>
      <vt:variant>
        <vt:i4>2949123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_Toc2098827</vt:lpwstr>
      </vt:variant>
      <vt:variant>
        <vt:i4>2949123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_Toc2098826</vt:lpwstr>
      </vt:variant>
      <vt:variant>
        <vt:i4>2949123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_Toc2098825</vt:lpwstr>
      </vt:variant>
      <vt:variant>
        <vt:i4>2949123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_Toc2098824</vt:lpwstr>
      </vt:variant>
      <vt:variant>
        <vt:i4>2949123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_Toc2098823</vt:lpwstr>
      </vt:variant>
      <vt:variant>
        <vt:i4>2949123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_Toc2098822</vt:lpwstr>
      </vt:variant>
      <vt:variant>
        <vt:i4>2949123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_Toc2098821</vt:lpwstr>
      </vt:variant>
      <vt:variant>
        <vt:i4>2949123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_Toc2098820</vt:lpwstr>
      </vt:variant>
      <vt:variant>
        <vt:i4>3014659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_Toc2098819</vt:lpwstr>
      </vt:variant>
      <vt:variant>
        <vt:i4>3014659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_Toc2098818</vt:lpwstr>
      </vt:variant>
      <vt:variant>
        <vt:i4>3014659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_Toc2098817</vt:lpwstr>
      </vt:variant>
      <vt:variant>
        <vt:i4>3014659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_Toc2098816</vt:lpwstr>
      </vt:variant>
      <vt:variant>
        <vt:i4>3014659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_Toc2098815</vt:lpwstr>
      </vt:variant>
      <vt:variant>
        <vt:i4>3014659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_Toc2098814</vt:lpwstr>
      </vt:variant>
      <vt:variant>
        <vt:i4>3014659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_Toc2098813</vt:lpwstr>
      </vt:variant>
      <vt:variant>
        <vt:i4>3014659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_Toc2098812</vt:lpwstr>
      </vt:variant>
      <vt:variant>
        <vt:i4>3014659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_Toc2098811</vt:lpwstr>
      </vt:variant>
      <vt:variant>
        <vt:i4>3014659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_Toc2098810</vt:lpwstr>
      </vt:variant>
      <vt:variant>
        <vt:i4>3080195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_Toc2098809</vt:lpwstr>
      </vt:variant>
      <vt:variant>
        <vt:i4>3080195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_Toc2098808</vt:lpwstr>
      </vt:variant>
      <vt:variant>
        <vt:i4>3080195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_Toc2098807</vt:lpwstr>
      </vt:variant>
      <vt:variant>
        <vt:i4>3080195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_Toc2098806</vt:lpwstr>
      </vt:variant>
      <vt:variant>
        <vt:i4>3080195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_Toc2098805</vt:lpwstr>
      </vt:variant>
      <vt:variant>
        <vt:i4>3080195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_Toc2098804</vt:lpwstr>
      </vt:variant>
      <vt:variant>
        <vt:i4>3080195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_Toc2098803</vt:lpwstr>
      </vt:variant>
      <vt:variant>
        <vt:i4>3080195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_Toc2098802</vt:lpwstr>
      </vt:variant>
      <vt:variant>
        <vt:i4>3080195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_Toc2098801</vt:lpwstr>
      </vt:variant>
      <vt:variant>
        <vt:i4>3080195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_Toc2098800</vt:lpwstr>
      </vt:variant>
      <vt:variant>
        <vt:i4>2490380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_Toc2098799</vt:lpwstr>
      </vt:variant>
      <vt:variant>
        <vt:i4>2490380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_Toc2098798</vt:lpwstr>
      </vt:variant>
      <vt:variant>
        <vt:i4>2490380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_Toc2098797</vt:lpwstr>
      </vt:variant>
      <vt:variant>
        <vt:i4>2490380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_Toc2098796</vt:lpwstr>
      </vt:variant>
      <vt:variant>
        <vt:i4>2490380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_Toc2098795</vt:lpwstr>
      </vt:variant>
      <vt:variant>
        <vt:i4>2490380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_Toc2098794</vt:lpwstr>
      </vt:variant>
      <vt:variant>
        <vt:i4>2490380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_Toc2098793</vt:lpwstr>
      </vt:variant>
      <vt:variant>
        <vt:i4>2490380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_Toc2098792</vt:lpwstr>
      </vt:variant>
      <vt:variant>
        <vt:i4>2490380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_Toc2098791</vt:lpwstr>
      </vt:variant>
      <vt:variant>
        <vt:i4>2490380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_Toc2098790</vt:lpwstr>
      </vt:variant>
      <vt:variant>
        <vt:i4>2555916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_Toc2098789</vt:lpwstr>
      </vt:variant>
      <vt:variant>
        <vt:i4>2555916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_Toc2098788</vt:lpwstr>
      </vt:variant>
      <vt:variant>
        <vt:i4>2555916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_Toc2098787</vt:lpwstr>
      </vt:variant>
      <vt:variant>
        <vt:i4>2555916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_Toc2098786</vt:lpwstr>
      </vt:variant>
      <vt:variant>
        <vt:i4>2555916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_Toc2098785</vt:lpwstr>
      </vt:variant>
      <vt:variant>
        <vt:i4>2555916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_Toc2098784</vt:lpwstr>
      </vt:variant>
      <vt:variant>
        <vt:i4>2555916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_Toc2098783</vt:lpwstr>
      </vt:variant>
      <vt:variant>
        <vt:i4>2555916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_Toc2098782</vt:lpwstr>
      </vt:variant>
      <vt:variant>
        <vt:i4>2555916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_Toc2098781</vt:lpwstr>
      </vt:variant>
      <vt:variant>
        <vt:i4>2555916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_Toc2098780</vt:lpwstr>
      </vt:variant>
      <vt:variant>
        <vt:i4>2621452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_Toc2098779</vt:lpwstr>
      </vt:variant>
      <vt:variant>
        <vt:i4>2621452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_Toc2098778</vt:lpwstr>
      </vt:variant>
      <vt:variant>
        <vt:i4>2621452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_Toc2098777</vt:lpwstr>
      </vt:variant>
      <vt:variant>
        <vt:i4>2621452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_Toc2098776</vt:lpwstr>
      </vt:variant>
      <vt:variant>
        <vt:i4>2621452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_Toc2098775</vt:lpwstr>
      </vt:variant>
      <vt:variant>
        <vt:i4>2621452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_Toc2098774</vt:lpwstr>
      </vt:variant>
      <vt:variant>
        <vt:i4>2621452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_Toc2098773</vt:lpwstr>
      </vt:variant>
      <vt:variant>
        <vt:i4>2621452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_Toc2098772</vt:lpwstr>
      </vt:variant>
      <vt:variant>
        <vt:i4>2621452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_Toc2098771</vt:lpwstr>
      </vt:variant>
      <vt:variant>
        <vt:i4>2621452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_Toc2098770</vt:lpwstr>
      </vt:variant>
      <vt:variant>
        <vt:i4>2686988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_Toc2098769</vt:lpwstr>
      </vt:variant>
      <vt:variant>
        <vt:i4>2686988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_Toc2098768</vt:lpwstr>
      </vt:variant>
      <vt:variant>
        <vt:i4>2686988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_Toc2098767</vt:lpwstr>
      </vt:variant>
      <vt:variant>
        <vt:i4>2686988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_Toc2098766</vt:lpwstr>
      </vt:variant>
      <vt:variant>
        <vt:i4>2686988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_Toc2098765</vt:lpwstr>
      </vt:variant>
      <vt:variant>
        <vt:i4>2686988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_Toc2098764</vt:lpwstr>
      </vt:variant>
      <vt:variant>
        <vt:i4>2686988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_Toc2098763</vt:lpwstr>
      </vt:variant>
      <vt:variant>
        <vt:i4>2686988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_Toc2098762</vt:lpwstr>
      </vt:variant>
      <vt:variant>
        <vt:i4>2686988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_Toc2098761</vt:lpwstr>
      </vt:variant>
      <vt:variant>
        <vt:i4>2686988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_Toc2098760</vt:lpwstr>
      </vt:variant>
      <vt:variant>
        <vt:i4>2752524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_Toc2098759</vt:lpwstr>
      </vt:variant>
      <vt:variant>
        <vt:i4>2752524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_Toc2098758</vt:lpwstr>
      </vt:variant>
      <vt:variant>
        <vt:i4>2752524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_Toc2098757</vt:lpwstr>
      </vt:variant>
      <vt:variant>
        <vt:i4>2752524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_Toc2098756</vt:lpwstr>
      </vt:variant>
      <vt:variant>
        <vt:i4>2752524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_Toc2098755</vt:lpwstr>
      </vt:variant>
      <vt:variant>
        <vt:i4>2752524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_Toc2098754</vt:lpwstr>
      </vt:variant>
      <vt:variant>
        <vt:i4>2752524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_Toc2098753</vt:lpwstr>
      </vt:variant>
      <vt:variant>
        <vt:i4>2752524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_Toc2098752</vt:lpwstr>
      </vt:variant>
      <vt:variant>
        <vt:i4>2752524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_Toc2098751</vt:lpwstr>
      </vt:variant>
      <vt:variant>
        <vt:i4>2752524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_Toc2098750</vt:lpwstr>
      </vt:variant>
      <vt:variant>
        <vt:i4>2818060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_Toc2098749</vt:lpwstr>
      </vt:variant>
      <vt:variant>
        <vt:i4>2818060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_Toc2098748</vt:lpwstr>
      </vt:variant>
      <vt:variant>
        <vt:i4>2818060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_Toc2098747</vt:lpwstr>
      </vt:variant>
      <vt:variant>
        <vt:i4>2818060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_Toc2098746</vt:lpwstr>
      </vt:variant>
      <vt:variant>
        <vt:i4>2818060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_Toc2098745</vt:lpwstr>
      </vt:variant>
      <vt:variant>
        <vt:i4>2818060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_Toc2098744</vt:lpwstr>
      </vt:variant>
      <vt:variant>
        <vt:i4>2818060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_Toc2098743</vt:lpwstr>
      </vt:variant>
      <vt:variant>
        <vt:i4>2818060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_Toc2098742</vt:lpwstr>
      </vt:variant>
      <vt:variant>
        <vt:i4>2818060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_Toc2098741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Advance Steel Developer Guide (COM API)</dc:title>
  <dc:subject/>
  <dc:creator>Michael Huhn</dc:creator>
  <cp:keywords/>
  <cp:lastModifiedBy>Doina Macovei</cp:lastModifiedBy>
  <cp:revision>71</cp:revision>
  <cp:lastPrinted>2001-12-10T08:47:00Z</cp:lastPrinted>
  <dcterms:created xsi:type="dcterms:W3CDTF">2019-03-04T09:11:00Z</dcterms:created>
  <dcterms:modified xsi:type="dcterms:W3CDTF">2022-08-09T07:32:00Z</dcterms:modified>
</cp:coreProperties>
</file>